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8" w:rsidRDefault="00442D58" w:rsidP="00504EC5">
      <w:pPr>
        <w:spacing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Pr>
          <w:noProof/>
        </w:rPr>
        <w:drawing>
          <wp:inline distT="0" distB="0" distL="0" distR="0">
            <wp:extent cx="2412576" cy="646981"/>
            <wp:effectExtent l="19050" t="0" r="6774" b="0"/>
            <wp:docPr id="1" name="Picture 1" descr="tacalogo[2].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logo[2].full.JPG"/>
                    <pic:cNvPicPr>
                      <a:picLocks noChangeAspect="1" noChangeArrowheads="1"/>
                    </pic:cNvPicPr>
                  </pic:nvPicPr>
                  <pic:blipFill>
                    <a:blip r:embed="rId7" r:link="rId8" cstate="print"/>
                    <a:srcRect/>
                    <a:stretch>
                      <a:fillRect/>
                    </a:stretch>
                  </pic:blipFill>
                  <pic:spPr bwMode="auto">
                    <a:xfrm>
                      <a:off x="0" y="0"/>
                      <a:ext cx="2414373" cy="647463"/>
                    </a:xfrm>
                    <a:prstGeom prst="rect">
                      <a:avLst/>
                    </a:prstGeom>
                    <a:noFill/>
                    <a:ln w="9525">
                      <a:noFill/>
                      <a:miter lim="800000"/>
                      <a:headEnd/>
                      <a:tailEnd/>
                    </a:ln>
                  </pic:spPr>
                </pic:pic>
              </a:graphicData>
            </a:graphic>
          </wp:inline>
        </w:drawing>
      </w:r>
    </w:p>
    <w:p w:rsidR="00504EC5" w:rsidRDefault="00442D58" w:rsidP="00504EC5">
      <w:pPr>
        <w:spacing w:after="100" w:afterAutospacing="1" w:line="240" w:lineRule="auto"/>
        <w:jc w:val="center"/>
        <w:outlineLvl w:val="0"/>
        <w:rPr>
          <w:rFonts w:eastAsia="Times New Roman" w:cstheme="minorHAnsi"/>
          <w:b/>
          <w:bCs/>
          <w:kern w:val="36"/>
          <w:sz w:val="48"/>
          <w:szCs w:val="48"/>
        </w:rPr>
      </w:pPr>
      <w:r w:rsidRPr="006A48FA">
        <w:rPr>
          <w:rFonts w:eastAsia="Times New Roman" w:cstheme="minorHAnsi"/>
          <w:b/>
          <w:bCs/>
          <w:kern w:val="36"/>
          <w:sz w:val="48"/>
          <w:szCs w:val="48"/>
        </w:rPr>
        <w:t>Los Angeles &amp; San Fernando Valley</w:t>
      </w:r>
    </w:p>
    <w:p w:rsidR="00504EC5" w:rsidRPr="00504EC5" w:rsidRDefault="00442D58" w:rsidP="00504EC5">
      <w:pPr>
        <w:spacing w:after="100" w:afterAutospacing="1" w:line="240" w:lineRule="auto"/>
        <w:jc w:val="center"/>
        <w:outlineLvl w:val="0"/>
        <w:rPr>
          <w:rFonts w:eastAsia="Times New Roman" w:cstheme="minorHAnsi"/>
          <w:b/>
          <w:bCs/>
          <w:kern w:val="36"/>
          <w:sz w:val="48"/>
          <w:szCs w:val="48"/>
        </w:rPr>
      </w:pPr>
      <w:r w:rsidRPr="00132756">
        <w:rPr>
          <w:rFonts w:eastAsia="Times New Roman" w:cstheme="minorHAnsi"/>
          <w:b/>
          <w:bCs/>
          <w:sz w:val="32"/>
          <w:szCs w:val="32"/>
        </w:rPr>
        <w:t>Come to a TACA Meeting!</w:t>
      </w:r>
    </w:p>
    <w:p w:rsidR="00442D58" w:rsidRPr="00504EC5" w:rsidRDefault="00442D58" w:rsidP="00504EC5">
      <w:pPr>
        <w:spacing w:after="100" w:afterAutospacing="1" w:line="240" w:lineRule="auto"/>
        <w:outlineLvl w:val="1"/>
        <w:rPr>
          <w:rFonts w:eastAsia="Times New Roman" w:cstheme="minorHAnsi"/>
          <w:b/>
          <w:bCs/>
          <w:sz w:val="32"/>
          <w:szCs w:val="32"/>
        </w:rPr>
      </w:pPr>
      <w:r w:rsidRPr="00132756">
        <w:rPr>
          <w:rFonts w:eastAsia="Times New Roman" w:cstheme="minorHAnsi"/>
          <w:sz w:val="24"/>
          <w:szCs w:val="24"/>
        </w:rPr>
        <w:t>TACA holds monthly meetings in many locations throughout the United States that feature educational speakers on important topics and allow family members to connect with one another and stay on top of the latest information in the autism world.</w:t>
      </w:r>
      <w:r w:rsidR="00BC01F4" w:rsidRPr="00132756">
        <w:rPr>
          <w:rFonts w:eastAsia="Times New Roman" w:cstheme="minorHAnsi"/>
          <w:sz w:val="24"/>
          <w:szCs w:val="24"/>
        </w:rPr>
        <w:t xml:space="preserve"> </w:t>
      </w:r>
      <w:r w:rsidRPr="00132756">
        <w:rPr>
          <w:rFonts w:eastAsia="Times New Roman" w:cstheme="minorHAnsi"/>
          <w:sz w:val="24"/>
          <w:szCs w:val="24"/>
        </w:rPr>
        <w:t>Each TACA group maintains a resource library of the latest autism books that can be checked out by members at no charge.</w:t>
      </w:r>
      <w:r w:rsidR="00CE484A">
        <w:rPr>
          <w:rFonts w:eastAsia="Times New Roman" w:cstheme="minorHAnsi"/>
          <w:sz w:val="24"/>
          <w:szCs w:val="24"/>
        </w:rPr>
        <w:t xml:space="preserve"> TACA membership is FREE!</w:t>
      </w:r>
    </w:p>
    <w:tbl>
      <w:tblPr>
        <w:tblW w:w="10590" w:type="dxa"/>
        <w:tblCellSpacing w:w="30" w:type="dxa"/>
        <w:tblCellMar>
          <w:left w:w="0" w:type="dxa"/>
          <w:right w:w="0" w:type="dxa"/>
        </w:tblCellMar>
        <w:tblLook w:val="04A0"/>
      </w:tblPr>
      <w:tblGrid>
        <w:gridCol w:w="1706"/>
        <w:gridCol w:w="8704"/>
        <w:gridCol w:w="180"/>
      </w:tblGrid>
      <w:tr w:rsidR="00442D58" w:rsidRPr="00442D58" w:rsidTr="00C220C5">
        <w:trPr>
          <w:tblCellSpacing w:w="30" w:type="dxa"/>
        </w:trPr>
        <w:tc>
          <w:tcPr>
            <w:tcW w:w="1616"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Date:</w:t>
            </w:r>
          </w:p>
        </w:tc>
        <w:tc>
          <w:tcPr>
            <w:tcW w:w="8794" w:type="dxa"/>
            <w:gridSpan w:val="2"/>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 xml:space="preserve">Meets the 1st </w:t>
            </w:r>
            <w:r w:rsidRPr="00680EA7">
              <w:rPr>
                <w:rFonts w:eastAsia="Times New Roman" w:cstheme="minorHAnsi"/>
                <w:b/>
                <w:sz w:val="24"/>
                <w:szCs w:val="24"/>
              </w:rPr>
              <w:t>or</w:t>
            </w:r>
            <w:r w:rsidRPr="00132756">
              <w:rPr>
                <w:rFonts w:eastAsia="Times New Roman" w:cstheme="minorHAnsi"/>
                <w:sz w:val="24"/>
                <w:szCs w:val="24"/>
              </w:rPr>
              <w:t xml:space="preserve"> 2nd Sunday of each month</w:t>
            </w:r>
            <w:r w:rsidR="00C220C5">
              <w:rPr>
                <w:rFonts w:eastAsia="Times New Roman" w:cstheme="minorHAnsi"/>
                <w:sz w:val="24"/>
                <w:szCs w:val="24"/>
              </w:rPr>
              <w:t xml:space="preserve"> (no meeting in March, August, or December)</w:t>
            </w:r>
          </w:p>
        </w:tc>
      </w:tr>
      <w:tr w:rsidR="00442D58" w:rsidRPr="00442D58" w:rsidTr="00C220C5">
        <w:trPr>
          <w:gridAfter w:val="1"/>
          <w:wAfter w:w="90" w:type="dxa"/>
          <w:tblCellSpacing w:w="30" w:type="dxa"/>
        </w:trPr>
        <w:tc>
          <w:tcPr>
            <w:tcW w:w="1616"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Time:</w:t>
            </w:r>
          </w:p>
        </w:tc>
        <w:tc>
          <w:tcPr>
            <w:tcW w:w="8644"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4:00 – 6:00 PM</w:t>
            </w:r>
          </w:p>
        </w:tc>
      </w:tr>
      <w:tr w:rsidR="00442D58" w:rsidRPr="00442D58" w:rsidTr="00C220C5">
        <w:trPr>
          <w:gridAfter w:val="1"/>
          <w:wAfter w:w="90" w:type="dxa"/>
          <w:tblCellSpacing w:w="30" w:type="dxa"/>
        </w:trPr>
        <w:tc>
          <w:tcPr>
            <w:tcW w:w="1616"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Location:</w:t>
            </w:r>
          </w:p>
        </w:tc>
        <w:tc>
          <w:tcPr>
            <w:tcW w:w="8644"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The Congregational Church of the Chimes</w:t>
            </w:r>
            <w:r w:rsidRPr="00132756">
              <w:rPr>
                <w:rFonts w:eastAsia="Times New Roman" w:cstheme="minorHAnsi"/>
                <w:sz w:val="24"/>
                <w:szCs w:val="24"/>
              </w:rPr>
              <w:br/>
              <w:t>14115 Magnolia Blvd.</w:t>
            </w:r>
            <w:r w:rsidRPr="00132756">
              <w:rPr>
                <w:rFonts w:eastAsia="Times New Roman" w:cstheme="minorHAnsi"/>
                <w:sz w:val="24"/>
                <w:szCs w:val="24"/>
              </w:rPr>
              <w:br/>
              <w:t>Sherman Oaks, CA 91423</w:t>
            </w:r>
            <w:r w:rsidRPr="00132756">
              <w:rPr>
                <w:rFonts w:eastAsia="Times New Roman" w:cstheme="minorHAnsi"/>
                <w:sz w:val="24"/>
                <w:szCs w:val="24"/>
              </w:rPr>
              <w:br/>
            </w:r>
          </w:p>
        </w:tc>
      </w:tr>
      <w:tr w:rsidR="00442D58" w:rsidRPr="00442D58" w:rsidTr="00C220C5">
        <w:trPr>
          <w:gridAfter w:val="1"/>
          <w:wAfter w:w="90" w:type="dxa"/>
          <w:tblCellSpacing w:w="30" w:type="dxa"/>
        </w:trPr>
        <w:tc>
          <w:tcPr>
            <w:tcW w:w="1616"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Coordinators:</w:t>
            </w:r>
          </w:p>
        </w:tc>
        <w:tc>
          <w:tcPr>
            <w:tcW w:w="8644" w:type="dxa"/>
            <w:hideMark/>
          </w:tcPr>
          <w:p w:rsidR="00442D58" w:rsidRPr="00132756" w:rsidRDefault="00667234" w:rsidP="00504EC5">
            <w:pPr>
              <w:spacing w:after="0" w:line="240" w:lineRule="auto"/>
              <w:rPr>
                <w:rFonts w:eastAsia="Times New Roman" w:cstheme="minorHAnsi"/>
                <w:sz w:val="24"/>
                <w:szCs w:val="24"/>
              </w:rPr>
            </w:pPr>
            <w:r w:rsidRPr="00132756">
              <w:rPr>
                <w:rFonts w:eastAsia="Times New Roman" w:cstheme="minorHAnsi"/>
                <w:sz w:val="24"/>
                <w:szCs w:val="24"/>
              </w:rPr>
              <w:t>Moira Giammatteo and Holly Riley</w:t>
            </w:r>
            <w:r w:rsidR="00937F30" w:rsidRPr="00132756">
              <w:rPr>
                <w:rFonts w:eastAsia="Times New Roman" w:cstheme="minorHAnsi"/>
                <w:sz w:val="24"/>
                <w:szCs w:val="24"/>
              </w:rPr>
              <w:t xml:space="preserve"> </w:t>
            </w:r>
          </w:p>
          <w:p w:rsidR="00937F30" w:rsidRPr="006A48FA" w:rsidRDefault="00D5007E" w:rsidP="00504EC5">
            <w:pPr>
              <w:spacing w:after="0" w:line="240" w:lineRule="auto"/>
              <w:rPr>
                <w:rFonts w:eastAsia="Times New Roman" w:cstheme="minorHAnsi"/>
                <w:b/>
                <w:sz w:val="24"/>
                <w:szCs w:val="24"/>
              </w:rPr>
            </w:pPr>
            <w:hyperlink r:id="rId9" w:history="1">
              <w:r w:rsidR="00937F30" w:rsidRPr="006A48FA">
                <w:rPr>
                  <w:rStyle w:val="Hyperlink"/>
                  <w:rFonts w:eastAsia="Times New Roman" w:cstheme="minorHAnsi"/>
                  <w:b/>
                  <w:color w:val="auto"/>
                  <w:sz w:val="24"/>
                  <w:szCs w:val="24"/>
                </w:rPr>
                <w:t>Moira.Giammatteo@tacanow.org</w:t>
              </w:r>
            </w:hyperlink>
            <w:r w:rsidR="00937F30" w:rsidRPr="006A48FA">
              <w:rPr>
                <w:rFonts w:eastAsia="Times New Roman" w:cstheme="minorHAnsi"/>
                <w:b/>
                <w:sz w:val="24"/>
                <w:szCs w:val="24"/>
              </w:rPr>
              <w:t xml:space="preserve">  &amp;  </w:t>
            </w:r>
            <w:hyperlink r:id="rId10" w:history="1">
              <w:r w:rsidR="00F71C41" w:rsidRPr="00F71C41">
                <w:rPr>
                  <w:rStyle w:val="Hyperlink"/>
                  <w:rFonts w:eastAsia="Times New Roman" w:cstheme="minorHAnsi"/>
                  <w:b/>
                  <w:color w:val="auto"/>
                  <w:sz w:val="24"/>
                  <w:szCs w:val="24"/>
                </w:rPr>
                <w:t>Holly.Riley@tacanow.org</w:t>
              </w:r>
            </w:hyperlink>
            <w:r w:rsidR="00F71C41">
              <w:rPr>
                <w:rFonts w:eastAsia="Times New Roman" w:cstheme="minorHAnsi"/>
                <w:b/>
                <w:sz w:val="24"/>
                <w:szCs w:val="24"/>
              </w:rPr>
              <w:t xml:space="preserve"> </w:t>
            </w:r>
            <w:r w:rsidR="00937F30" w:rsidRPr="006A48FA">
              <w:rPr>
                <w:rFonts w:eastAsia="Times New Roman" w:cstheme="minorHAnsi"/>
                <w:b/>
                <w:sz w:val="24"/>
                <w:szCs w:val="24"/>
              </w:rPr>
              <w:t xml:space="preserve"> </w:t>
            </w:r>
          </w:p>
        </w:tc>
      </w:tr>
      <w:tr w:rsidR="00442D58" w:rsidRPr="00442D58" w:rsidTr="00C220C5">
        <w:trPr>
          <w:gridAfter w:val="1"/>
          <w:wAfter w:w="90" w:type="dxa"/>
          <w:tblCellSpacing w:w="30" w:type="dxa"/>
        </w:trPr>
        <w:tc>
          <w:tcPr>
            <w:tcW w:w="1616" w:type="dxa"/>
            <w:hideMark/>
          </w:tcPr>
          <w:p w:rsidR="00442D58"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Child care:</w:t>
            </w:r>
          </w:p>
        </w:tc>
        <w:tc>
          <w:tcPr>
            <w:tcW w:w="8644" w:type="dxa"/>
            <w:hideMark/>
          </w:tcPr>
          <w:p w:rsidR="00F71C41" w:rsidRPr="00132756" w:rsidRDefault="00442D58" w:rsidP="00504EC5">
            <w:pPr>
              <w:spacing w:after="0" w:line="240" w:lineRule="auto"/>
              <w:rPr>
                <w:rFonts w:eastAsia="Times New Roman" w:cstheme="minorHAnsi"/>
                <w:sz w:val="24"/>
                <w:szCs w:val="24"/>
              </w:rPr>
            </w:pPr>
            <w:r w:rsidRPr="00132756">
              <w:rPr>
                <w:rFonts w:eastAsia="Times New Roman" w:cstheme="minorHAnsi"/>
                <w:sz w:val="24"/>
                <w:szCs w:val="24"/>
              </w:rPr>
              <w:t>Not Available at this time, sorry.</w:t>
            </w:r>
          </w:p>
        </w:tc>
      </w:tr>
      <w:tr w:rsidR="00C55B0B" w:rsidRPr="00504EC5" w:rsidTr="00C220C5">
        <w:trPr>
          <w:gridAfter w:val="1"/>
          <w:wAfter w:w="90" w:type="dxa"/>
          <w:trHeight w:val="96"/>
          <w:tblCellSpacing w:w="30" w:type="dxa"/>
        </w:trPr>
        <w:tc>
          <w:tcPr>
            <w:tcW w:w="1616" w:type="dxa"/>
            <w:hideMark/>
          </w:tcPr>
          <w:p w:rsidR="000C393E" w:rsidRPr="000C393E" w:rsidRDefault="000C393E" w:rsidP="000C393E">
            <w:pPr>
              <w:spacing w:after="0" w:line="240" w:lineRule="auto"/>
              <w:rPr>
                <w:b/>
              </w:rPr>
            </w:pPr>
            <w:bookmarkStart w:id="0" w:name="anchor_coffee_talk"/>
            <w:bookmarkEnd w:id="0"/>
            <w:r w:rsidRPr="000C393E">
              <w:rPr>
                <w:b/>
              </w:rPr>
              <w:t>1</w:t>
            </w:r>
            <w:r w:rsidRPr="000C393E">
              <w:rPr>
                <w:b/>
                <w:vertAlign w:val="superscript"/>
              </w:rPr>
              <w:t>st</w:t>
            </w:r>
            <w:r w:rsidRPr="000C393E">
              <w:rPr>
                <w:b/>
              </w:rPr>
              <w:t xml:space="preserve"> Wed. Each Month! </w:t>
            </w:r>
          </w:p>
          <w:p w:rsidR="000C393E" w:rsidRPr="000C393E" w:rsidRDefault="00504EC5" w:rsidP="000C393E">
            <w:pPr>
              <w:pStyle w:val="ListParagraph"/>
              <w:numPr>
                <w:ilvl w:val="0"/>
                <w:numId w:val="3"/>
              </w:numPr>
              <w:spacing w:after="0" w:line="240" w:lineRule="auto"/>
              <w:rPr>
                <w:b/>
                <w:sz w:val="20"/>
                <w:szCs w:val="20"/>
              </w:rPr>
            </w:pPr>
            <w:r w:rsidRPr="000C393E">
              <w:rPr>
                <w:b/>
                <w:sz w:val="20"/>
                <w:szCs w:val="20"/>
              </w:rPr>
              <w:t>March 7</w:t>
            </w:r>
          </w:p>
          <w:p w:rsidR="000C393E" w:rsidRPr="000C393E" w:rsidRDefault="000C393E" w:rsidP="000C393E">
            <w:pPr>
              <w:pStyle w:val="ListParagraph"/>
              <w:numPr>
                <w:ilvl w:val="0"/>
                <w:numId w:val="3"/>
              </w:numPr>
              <w:spacing w:after="0" w:line="240" w:lineRule="auto"/>
              <w:rPr>
                <w:b/>
                <w:sz w:val="20"/>
                <w:szCs w:val="20"/>
              </w:rPr>
            </w:pPr>
            <w:r w:rsidRPr="000C393E">
              <w:rPr>
                <w:b/>
                <w:sz w:val="20"/>
                <w:szCs w:val="20"/>
              </w:rPr>
              <w:t>April 4</w:t>
            </w:r>
          </w:p>
          <w:p w:rsidR="000C393E" w:rsidRPr="000C393E" w:rsidRDefault="000C393E" w:rsidP="000C393E">
            <w:pPr>
              <w:pStyle w:val="ListParagraph"/>
              <w:numPr>
                <w:ilvl w:val="0"/>
                <w:numId w:val="3"/>
              </w:numPr>
              <w:spacing w:after="0" w:line="240" w:lineRule="auto"/>
              <w:rPr>
                <w:b/>
              </w:rPr>
            </w:pPr>
            <w:r w:rsidRPr="000C393E">
              <w:rPr>
                <w:b/>
                <w:sz w:val="20"/>
                <w:szCs w:val="20"/>
              </w:rPr>
              <w:t>May 2</w:t>
            </w:r>
          </w:p>
        </w:tc>
        <w:tc>
          <w:tcPr>
            <w:tcW w:w="8644" w:type="dxa"/>
            <w:hideMark/>
          </w:tcPr>
          <w:p w:rsidR="00504EC5" w:rsidRDefault="00CE484A" w:rsidP="00504EC5">
            <w:pPr>
              <w:spacing w:line="240" w:lineRule="auto"/>
              <w:rPr>
                <w:rStyle w:val="Strong"/>
              </w:rPr>
            </w:pPr>
            <w:r>
              <w:rPr>
                <w:rStyle w:val="Strong"/>
              </w:rPr>
              <w:t xml:space="preserve">Monthly </w:t>
            </w:r>
            <w:r w:rsidR="00504EC5">
              <w:rPr>
                <w:rStyle w:val="Strong"/>
              </w:rPr>
              <w:t xml:space="preserve">Coffee Talk: </w:t>
            </w:r>
            <w:proofErr w:type="spellStart"/>
            <w:r w:rsidR="00504EC5">
              <w:rPr>
                <w:rStyle w:val="Strong"/>
              </w:rPr>
              <w:t>Bubank</w:t>
            </w:r>
            <w:proofErr w:type="spellEnd"/>
            <w:r w:rsidR="00504EC5">
              <w:rPr>
                <w:rStyle w:val="Strong"/>
              </w:rPr>
              <w:t xml:space="preserve"> Town Center Mall Food Court</w:t>
            </w:r>
            <w:r>
              <w:rPr>
                <w:rStyle w:val="Strong"/>
              </w:rPr>
              <w:t>,</w:t>
            </w:r>
            <w:r w:rsidR="00504EC5">
              <w:rPr>
                <w:rStyle w:val="Strong"/>
              </w:rPr>
              <w:t xml:space="preserve"> 10:30 a.m.-12:30 p.m.</w:t>
            </w:r>
          </w:p>
          <w:p w:rsidR="00504EC5" w:rsidRPr="00504EC5" w:rsidRDefault="00504EC5" w:rsidP="00504EC5">
            <w:pPr>
              <w:spacing w:line="240" w:lineRule="auto"/>
              <w:rPr>
                <w:rStyle w:val="Strong"/>
                <w:rFonts w:cstheme="minorHAnsi"/>
              </w:rPr>
            </w:pPr>
            <w:r w:rsidRPr="00504EC5">
              <w:rPr>
                <w:rFonts w:eastAsia="Times New Roman" w:cstheme="minorHAnsi"/>
              </w:rPr>
              <w:t>Come and receive some extra support or to chat all topics related to autism and meet other TACA families. Bring a mug of coffee or tea, maybe a muffin and relax.</w:t>
            </w:r>
          </w:p>
        </w:tc>
      </w:tr>
      <w:tr w:rsidR="00E51EB9" w:rsidRPr="0064058D" w:rsidTr="00C220C5">
        <w:trPr>
          <w:gridAfter w:val="1"/>
          <w:wAfter w:w="90" w:type="dxa"/>
          <w:tblCellSpacing w:w="30" w:type="dxa"/>
        </w:trPr>
        <w:tc>
          <w:tcPr>
            <w:tcW w:w="1616" w:type="dxa"/>
            <w:hideMark/>
          </w:tcPr>
          <w:p w:rsidR="00E51EB9" w:rsidRPr="00132756" w:rsidRDefault="00680EA7" w:rsidP="00CE484A">
            <w:pPr>
              <w:spacing w:line="240" w:lineRule="auto"/>
              <w:rPr>
                <w:b/>
                <w:sz w:val="24"/>
                <w:szCs w:val="24"/>
              </w:rPr>
            </w:pPr>
            <w:r>
              <w:rPr>
                <w:b/>
              </w:rPr>
              <w:t>April</w:t>
            </w:r>
            <w:r w:rsidR="00CE484A">
              <w:rPr>
                <w:b/>
              </w:rPr>
              <w:t xml:space="preserve">  </w:t>
            </w:r>
            <w:r>
              <w:rPr>
                <w:b/>
              </w:rPr>
              <w:t>1</w:t>
            </w:r>
          </w:p>
        </w:tc>
        <w:tc>
          <w:tcPr>
            <w:tcW w:w="8644" w:type="dxa"/>
            <w:hideMark/>
          </w:tcPr>
          <w:p w:rsidR="00504EC5" w:rsidRDefault="00680EA7" w:rsidP="00504EC5">
            <w:pPr>
              <w:spacing w:line="240" w:lineRule="auto"/>
              <w:rPr>
                <w:rFonts w:cstheme="minorHAnsi"/>
              </w:rPr>
            </w:pPr>
            <w:r>
              <w:rPr>
                <w:rStyle w:val="Strong"/>
              </w:rPr>
              <w:t xml:space="preserve">Major Changes in Special Education </w:t>
            </w:r>
            <w:r w:rsidRPr="00680EA7">
              <w:rPr>
                <w:rStyle w:val="Strong"/>
              </w:rPr>
              <w:t>Law</w:t>
            </w:r>
            <w:r w:rsidR="00E51EB9" w:rsidRPr="00680EA7">
              <w:rPr>
                <w:rStyle w:val="Strong"/>
              </w:rPr>
              <w:t xml:space="preserve"> </w:t>
            </w:r>
            <w:r w:rsidRPr="00680EA7">
              <w:rPr>
                <w:rFonts w:cstheme="minorHAnsi"/>
              </w:rPr>
              <w:t xml:space="preserve">– </w:t>
            </w:r>
            <w:r w:rsidRPr="00680EA7">
              <w:rPr>
                <w:rFonts w:cstheme="minorHAnsi"/>
                <w:b/>
              </w:rPr>
              <w:t>What you need to know to help your child</w:t>
            </w:r>
            <w:r w:rsidRPr="00680EA7">
              <w:rPr>
                <w:rFonts w:cstheme="minorHAnsi"/>
              </w:rPr>
              <w:t> </w:t>
            </w:r>
          </w:p>
          <w:p w:rsidR="00680EA7" w:rsidRPr="00680EA7" w:rsidRDefault="00680EA7" w:rsidP="00504EC5">
            <w:pPr>
              <w:spacing w:line="240" w:lineRule="auto"/>
              <w:rPr>
                <w:rFonts w:cstheme="minorHAnsi"/>
              </w:rPr>
            </w:pPr>
            <w:r w:rsidRPr="00680EA7">
              <w:rPr>
                <w:rFonts w:cstheme="minorHAnsi"/>
              </w:rPr>
              <w:t>How to Navigate the System and deal with the major transitions in each step of the process (Early Start to Preschool, Preschool to Kindergarten, elementary school to middle school etc)</w:t>
            </w:r>
          </w:p>
          <w:p w:rsidR="00680EA7" w:rsidRPr="006A48FA" w:rsidRDefault="00680EA7" w:rsidP="00504EC5">
            <w:pPr>
              <w:pStyle w:val="NormalWeb"/>
              <w:spacing w:before="0" w:beforeAutospacing="0"/>
            </w:pPr>
            <w:r w:rsidRPr="00680EA7">
              <w:rPr>
                <w:rFonts w:asciiTheme="minorHAnsi" w:hAnsiTheme="minorHAnsi" w:cstheme="minorHAnsi"/>
                <w:sz w:val="22"/>
                <w:szCs w:val="22"/>
              </w:rPr>
              <w:t xml:space="preserve">Being the parent of a special needs child is difficult enough already, making sure your children have the services they need shouldn't make it harder. For parents of special needs children, the special education process can be intimidating and confusing. This is ever more concerning when facing the school District’s budget crisis and cuts in services. Parents typically do not have the legal knowledge necessary to ensure that their school or Regional Center provides an appropriate education for their child. Join us for </w:t>
            </w:r>
            <w:proofErr w:type="spellStart"/>
            <w:r w:rsidRPr="00680EA7">
              <w:rPr>
                <w:rFonts w:asciiTheme="minorHAnsi" w:hAnsiTheme="minorHAnsi" w:cstheme="minorHAnsi"/>
                <w:sz w:val="22"/>
                <w:szCs w:val="22"/>
              </w:rPr>
              <w:t>Sarit’s</w:t>
            </w:r>
            <w:proofErr w:type="spellEnd"/>
            <w:r w:rsidRPr="00680EA7">
              <w:rPr>
                <w:rFonts w:asciiTheme="minorHAnsi" w:hAnsiTheme="minorHAnsi" w:cstheme="minorHAnsi"/>
                <w:sz w:val="22"/>
                <w:szCs w:val="22"/>
              </w:rPr>
              <w:t xml:space="preserve"> lecture and learn what you can do to help secure appropriate services for your child.</w:t>
            </w:r>
          </w:p>
          <w:p w:rsidR="00E51EB9" w:rsidRPr="00504EC5" w:rsidRDefault="00504EC5" w:rsidP="00504EC5">
            <w:pPr>
              <w:spacing w:line="240" w:lineRule="auto"/>
              <w:rPr>
                <w:i/>
                <w:iCs/>
              </w:rPr>
            </w:pPr>
            <w:r>
              <w:rPr>
                <w:rFonts w:cstheme="minorHAnsi"/>
              </w:rPr>
              <w:t xml:space="preserve">Speaker: </w:t>
            </w:r>
            <w:proofErr w:type="spellStart"/>
            <w:r>
              <w:rPr>
                <w:rFonts w:cstheme="minorHAnsi"/>
              </w:rPr>
              <w:t>Sarit</w:t>
            </w:r>
            <w:proofErr w:type="spellEnd"/>
            <w:r>
              <w:rPr>
                <w:rFonts w:cstheme="minorHAnsi"/>
              </w:rPr>
              <w:t xml:space="preserve"> </w:t>
            </w:r>
            <w:proofErr w:type="spellStart"/>
            <w:r>
              <w:rPr>
                <w:rFonts w:cstheme="minorHAnsi"/>
              </w:rPr>
              <w:t>Ariam</w:t>
            </w:r>
            <w:proofErr w:type="spellEnd"/>
            <w:r>
              <w:rPr>
                <w:rFonts w:cstheme="minorHAnsi"/>
              </w:rPr>
              <w:t xml:space="preserve">, Esq. </w:t>
            </w:r>
            <w:proofErr w:type="spellStart"/>
            <w:r w:rsidR="00680EA7" w:rsidRPr="00680EA7">
              <w:rPr>
                <w:rFonts w:cstheme="minorHAnsi"/>
                <w:bCs/>
              </w:rPr>
              <w:t>Sarit</w:t>
            </w:r>
            <w:proofErr w:type="spellEnd"/>
            <w:r w:rsidR="00680EA7" w:rsidRPr="00680EA7">
              <w:rPr>
                <w:rFonts w:cstheme="minorHAnsi"/>
                <w:bCs/>
              </w:rPr>
              <w:t xml:space="preserve"> </w:t>
            </w:r>
            <w:r w:rsidR="00680EA7">
              <w:rPr>
                <w:rFonts w:cstheme="minorHAnsi"/>
              </w:rPr>
              <w:t xml:space="preserve">is an attorney who specializes in </w:t>
            </w:r>
            <w:r w:rsidR="00680EA7" w:rsidRPr="00680EA7">
              <w:rPr>
                <w:rFonts w:cstheme="minorHAnsi"/>
              </w:rPr>
              <w:t xml:space="preserve">Special Education </w:t>
            </w:r>
            <w:r w:rsidR="00680EA7">
              <w:rPr>
                <w:rFonts w:cstheme="minorHAnsi"/>
              </w:rPr>
              <w:t>law</w:t>
            </w:r>
            <w:r w:rsidR="00680EA7" w:rsidRPr="00680EA7">
              <w:rPr>
                <w:rFonts w:cstheme="minorHAnsi"/>
              </w:rPr>
              <w:t xml:space="preserve"> and </w:t>
            </w:r>
            <w:r w:rsidR="00680EA7">
              <w:rPr>
                <w:rFonts w:cstheme="minorHAnsi"/>
              </w:rPr>
              <w:t xml:space="preserve">is </w:t>
            </w:r>
            <w:r w:rsidR="00680EA7" w:rsidRPr="00680EA7">
              <w:rPr>
                <w:rFonts w:cstheme="minorHAnsi"/>
              </w:rPr>
              <w:t>a parent of a child with Autism</w:t>
            </w:r>
            <w:r w:rsidR="00680EA7">
              <w:rPr>
                <w:rFonts w:cstheme="minorHAnsi"/>
              </w:rPr>
              <w:t>.</w:t>
            </w:r>
          </w:p>
        </w:tc>
      </w:tr>
    </w:tbl>
    <w:p w:rsidR="00BC01F4" w:rsidRPr="00504EC5" w:rsidRDefault="00BC01F4" w:rsidP="00504EC5">
      <w:pPr>
        <w:rPr>
          <w:sz w:val="28"/>
          <w:szCs w:val="28"/>
        </w:rPr>
      </w:pPr>
    </w:p>
    <w:sectPr w:rsidR="00BC01F4" w:rsidRPr="00504EC5" w:rsidSect="00504EC5">
      <w:footerReference w:type="default" r:id="rId11"/>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C97" w:rsidRDefault="00F21C97" w:rsidP="00937F30">
      <w:pPr>
        <w:spacing w:after="0" w:line="240" w:lineRule="auto"/>
      </w:pPr>
      <w:r>
        <w:separator/>
      </w:r>
    </w:p>
  </w:endnote>
  <w:endnote w:type="continuationSeparator" w:id="0">
    <w:p w:rsidR="00F21C97" w:rsidRDefault="00F21C97" w:rsidP="0093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17" w:rsidRPr="00504EC5" w:rsidRDefault="00117F17" w:rsidP="00937F30">
    <w:pPr>
      <w:pStyle w:val="Footer"/>
      <w:jc w:val="center"/>
      <w:rPr>
        <w:b/>
        <w:sz w:val="32"/>
        <w:szCs w:val="32"/>
      </w:rPr>
    </w:pPr>
    <w:r w:rsidRPr="00504EC5">
      <w:rPr>
        <w:b/>
        <w:sz w:val="32"/>
        <w:szCs w:val="32"/>
      </w:rPr>
      <w:t>TACA is families with autism helping families with autism. REAL HELP NOW.</w:t>
    </w:r>
  </w:p>
  <w:p w:rsidR="00117F17" w:rsidRPr="00504EC5" w:rsidRDefault="00D5007E" w:rsidP="00937F30">
    <w:pPr>
      <w:pStyle w:val="Footer"/>
      <w:jc w:val="center"/>
      <w:rPr>
        <w:b/>
        <w:sz w:val="32"/>
        <w:szCs w:val="32"/>
      </w:rPr>
    </w:pPr>
    <w:hyperlink r:id="rId1" w:history="1">
      <w:r w:rsidR="00117F17" w:rsidRPr="00504EC5">
        <w:rPr>
          <w:rStyle w:val="Hyperlink"/>
          <w:b/>
          <w:color w:val="auto"/>
          <w:sz w:val="32"/>
          <w:szCs w:val="32"/>
        </w:rPr>
        <w:t>www.tacanow.org</w:t>
      </w:r>
    </w:hyperlink>
  </w:p>
  <w:p w:rsidR="00117F17" w:rsidRPr="00937F30" w:rsidRDefault="00117F17">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C97" w:rsidRDefault="00F21C97" w:rsidP="00937F30">
      <w:pPr>
        <w:spacing w:after="0" w:line="240" w:lineRule="auto"/>
      </w:pPr>
      <w:r>
        <w:separator/>
      </w:r>
    </w:p>
  </w:footnote>
  <w:footnote w:type="continuationSeparator" w:id="0">
    <w:p w:rsidR="00F21C97" w:rsidRDefault="00F21C97" w:rsidP="00937F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7CEA"/>
    <w:multiLevelType w:val="multilevel"/>
    <w:tmpl w:val="4A8C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4481A"/>
    <w:multiLevelType w:val="hybridMultilevel"/>
    <w:tmpl w:val="965C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75821"/>
    <w:multiLevelType w:val="multilevel"/>
    <w:tmpl w:val="6804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2D58"/>
    <w:rsid w:val="00010FA7"/>
    <w:rsid w:val="000C393E"/>
    <w:rsid w:val="000D12B1"/>
    <w:rsid w:val="00117F17"/>
    <w:rsid w:val="00127810"/>
    <w:rsid w:val="00132756"/>
    <w:rsid w:val="001675D4"/>
    <w:rsid w:val="00372154"/>
    <w:rsid w:val="00442D58"/>
    <w:rsid w:val="004D54C1"/>
    <w:rsid w:val="00504EC5"/>
    <w:rsid w:val="005A0F30"/>
    <w:rsid w:val="00600B17"/>
    <w:rsid w:val="00667234"/>
    <w:rsid w:val="00680EA7"/>
    <w:rsid w:val="006A48FA"/>
    <w:rsid w:val="0074751B"/>
    <w:rsid w:val="007B59E8"/>
    <w:rsid w:val="008279D7"/>
    <w:rsid w:val="008C1574"/>
    <w:rsid w:val="00937F30"/>
    <w:rsid w:val="009B169D"/>
    <w:rsid w:val="00B45716"/>
    <w:rsid w:val="00BC01F4"/>
    <w:rsid w:val="00C220C5"/>
    <w:rsid w:val="00C55B0B"/>
    <w:rsid w:val="00CB5BD3"/>
    <w:rsid w:val="00CE3517"/>
    <w:rsid w:val="00CE484A"/>
    <w:rsid w:val="00D5007E"/>
    <w:rsid w:val="00E51EB9"/>
    <w:rsid w:val="00EE4DF7"/>
    <w:rsid w:val="00F21C97"/>
    <w:rsid w:val="00F71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E8"/>
  </w:style>
  <w:style w:type="paragraph" w:styleId="Heading1">
    <w:name w:val="heading 1"/>
    <w:basedOn w:val="Normal"/>
    <w:link w:val="Heading1Char"/>
    <w:uiPriority w:val="9"/>
    <w:qFormat/>
    <w:rsid w:val="00442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2D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2D5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42D58"/>
    <w:rPr>
      <w:color w:val="0000FF"/>
      <w:u w:val="single"/>
    </w:rPr>
  </w:style>
  <w:style w:type="paragraph" w:styleId="NormalWeb">
    <w:name w:val="Normal (Web)"/>
    <w:basedOn w:val="Normal"/>
    <w:uiPriority w:val="99"/>
    <w:unhideWhenUsed/>
    <w:rsid w:val="00442D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D58"/>
    <w:rPr>
      <w:b/>
      <w:bCs/>
    </w:rPr>
  </w:style>
  <w:style w:type="character" w:customStyle="1" w:styleId="red">
    <w:name w:val="red"/>
    <w:basedOn w:val="DefaultParagraphFont"/>
    <w:rsid w:val="00442D58"/>
  </w:style>
  <w:style w:type="paragraph" w:styleId="BalloonText">
    <w:name w:val="Balloon Text"/>
    <w:basedOn w:val="Normal"/>
    <w:link w:val="BalloonTextChar"/>
    <w:uiPriority w:val="99"/>
    <w:semiHidden/>
    <w:unhideWhenUsed/>
    <w:rsid w:val="00442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58"/>
    <w:rPr>
      <w:rFonts w:ascii="Tahoma" w:hAnsi="Tahoma" w:cs="Tahoma"/>
      <w:sz w:val="16"/>
      <w:szCs w:val="16"/>
    </w:rPr>
  </w:style>
  <w:style w:type="paragraph" w:styleId="Header">
    <w:name w:val="header"/>
    <w:basedOn w:val="Normal"/>
    <w:link w:val="HeaderChar"/>
    <w:uiPriority w:val="99"/>
    <w:semiHidden/>
    <w:unhideWhenUsed/>
    <w:rsid w:val="00937F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7F30"/>
  </w:style>
  <w:style w:type="paragraph" w:styleId="Footer">
    <w:name w:val="footer"/>
    <w:basedOn w:val="Normal"/>
    <w:link w:val="FooterChar"/>
    <w:uiPriority w:val="99"/>
    <w:unhideWhenUsed/>
    <w:rsid w:val="00937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F30"/>
  </w:style>
  <w:style w:type="character" w:styleId="Emphasis">
    <w:name w:val="Emphasis"/>
    <w:basedOn w:val="DefaultParagraphFont"/>
    <w:uiPriority w:val="20"/>
    <w:qFormat/>
    <w:rsid w:val="00E51EB9"/>
    <w:rPr>
      <w:i/>
      <w:iCs/>
    </w:rPr>
  </w:style>
  <w:style w:type="paragraph" w:styleId="ListParagraph">
    <w:name w:val="List Paragraph"/>
    <w:basedOn w:val="Normal"/>
    <w:uiPriority w:val="34"/>
    <w:qFormat/>
    <w:rsid w:val="000C393E"/>
    <w:pPr>
      <w:ind w:left="720"/>
      <w:contextualSpacing/>
    </w:pPr>
  </w:style>
</w:styles>
</file>

<file path=word/webSettings.xml><?xml version="1.0" encoding="utf-8"?>
<w:webSettings xmlns:r="http://schemas.openxmlformats.org/officeDocument/2006/relationships" xmlns:w="http://schemas.openxmlformats.org/wordprocessingml/2006/main">
  <w:divs>
    <w:div w:id="150677297">
      <w:bodyDiv w:val="1"/>
      <w:marLeft w:val="0"/>
      <w:marRight w:val="0"/>
      <w:marTop w:val="0"/>
      <w:marBottom w:val="0"/>
      <w:divBdr>
        <w:top w:val="none" w:sz="0" w:space="0" w:color="auto"/>
        <w:left w:val="none" w:sz="0" w:space="0" w:color="auto"/>
        <w:bottom w:val="none" w:sz="0" w:space="0" w:color="auto"/>
        <w:right w:val="none" w:sz="0" w:space="0" w:color="auto"/>
      </w:divBdr>
      <w:divsChild>
        <w:div w:id="945893820">
          <w:marLeft w:val="0"/>
          <w:marRight w:val="0"/>
          <w:marTop w:val="0"/>
          <w:marBottom w:val="0"/>
          <w:divBdr>
            <w:top w:val="none" w:sz="0" w:space="0" w:color="auto"/>
            <w:left w:val="none" w:sz="0" w:space="0" w:color="auto"/>
            <w:bottom w:val="none" w:sz="0" w:space="0" w:color="auto"/>
            <w:right w:val="none" w:sz="0" w:space="0" w:color="auto"/>
          </w:divBdr>
          <w:divsChild>
            <w:div w:id="88934842">
              <w:marLeft w:val="0"/>
              <w:marRight w:val="0"/>
              <w:marTop w:val="0"/>
              <w:marBottom w:val="0"/>
              <w:divBdr>
                <w:top w:val="none" w:sz="0" w:space="0" w:color="auto"/>
                <w:left w:val="none" w:sz="0" w:space="0" w:color="auto"/>
                <w:bottom w:val="none" w:sz="0" w:space="0" w:color="auto"/>
                <w:right w:val="none" w:sz="0" w:space="0" w:color="auto"/>
              </w:divBdr>
              <w:divsChild>
                <w:div w:id="645547203">
                  <w:marLeft w:val="0"/>
                  <w:marRight w:val="0"/>
                  <w:marTop w:val="0"/>
                  <w:marBottom w:val="0"/>
                  <w:divBdr>
                    <w:top w:val="none" w:sz="0" w:space="0" w:color="auto"/>
                    <w:left w:val="none" w:sz="0" w:space="0" w:color="auto"/>
                    <w:bottom w:val="none" w:sz="0" w:space="0" w:color="auto"/>
                    <w:right w:val="none" w:sz="0" w:space="0" w:color="auto"/>
                  </w:divBdr>
                  <w:divsChild>
                    <w:div w:id="1803960222">
                      <w:marLeft w:val="0"/>
                      <w:marRight w:val="0"/>
                      <w:marTop w:val="0"/>
                      <w:marBottom w:val="0"/>
                      <w:divBdr>
                        <w:top w:val="none" w:sz="0" w:space="0" w:color="auto"/>
                        <w:left w:val="none" w:sz="0" w:space="0" w:color="auto"/>
                        <w:bottom w:val="none" w:sz="0" w:space="0" w:color="auto"/>
                        <w:right w:val="none" w:sz="0" w:space="0" w:color="auto"/>
                      </w:divBdr>
                      <w:divsChild>
                        <w:div w:id="1785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808988">
      <w:bodyDiv w:val="1"/>
      <w:marLeft w:val="0"/>
      <w:marRight w:val="0"/>
      <w:marTop w:val="0"/>
      <w:marBottom w:val="0"/>
      <w:divBdr>
        <w:top w:val="none" w:sz="0" w:space="0" w:color="auto"/>
        <w:left w:val="none" w:sz="0" w:space="0" w:color="auto"/>
        <w:bottom w:val="none" w:sz="0" w:space="0" w:color="auto"/>
        <w:right w:val="none" w:sz="0" w:space="0" w:color="auto"/>
      </w:divBdr>
    </w:div>
    <w:div w:id="950362000">
      <w:bodyDiv w:val="1"/>
      <w:marLeft w:val="0"/>
      <w:marRight w:val="0"/>
      <w:marTop w:val="0"/>
      <w:marBottom w:val="0"/>
      <w:divBdr>
        <w:top w:val="none" w:sz="0" w:space="0" w:color="auto"/>
        <w:left w:val="none" w:sz="0" w:space="0" w:color="auto"/>
        <w:bottom w:val="none" w:sz="0" w:space="0" w:color="auto"/>
        <w:right w:val="none" w:sz="0" w:space="0" w:color="auto"/>
      </w:divBdr>
      <w:divsChild>
        <w:div w:id="982127302">
          <w:marLeft w:val="0"/>
          <w:marRight w:val="0"/>
          <w:marTop w:val="0"/>
          <w:marBottom w:val="0"/>
          <w:divBdr>
            <w:top w:val="none" w:sz="0" w:space="0" w:color="auto"/>
            <w:left w:val="none" w:sz="0" w:space="0" w:color="auto"/>
            <w:bottom w:val="none" w:sz="0" w:space="0" w:color="auto"/>
            <w:right w:val="none" w:sz="0" w:space="0" w:color="auto"/>
          </w:divBdr>
          <w:divsChild>
            <w:div w:id="1276643033">
              <w:marLeft w:val="0"/>
              <w:marRight w:val="0"/>
              <w:marTop w:val="0"/>
              <w:marBottom w:val="0"/>
              <w:divBdr>
                <w:top w:val="none" w:sz="0" w:space="0" w:color="auto"/>
                <w:left w:val="none" w:sz="0" w:space="0" w:color="auto"/>
                <w:bottom w:val="none" w:sz="0" w:space="0" w:color="auto"/>
                <w:right w:val="none" w:sz="0" w:space="0" w:color="auto"/>
              </w:divBdr>
              <w:divsChild>
                <w:div w:id="1501771078">
                  <w:marLeft w:val="0"/>
                  <w:marRight w:val="0"/>
                  <w:marTop w:val="0"/>
                  <w:marBottom w:val="0"/>
                  <w:divBdr>
                    <w:top w:val="none" w:sz="0" w:space="0" w:color="auto"/>
                    <w:left w:val="none" w:sz="0" w:space="0" w:color="auto"/>
                    <w:bottom w:val="none" w:sz="0" w:space="0" w:color="auto"/>
                    <w:right w:val="none" w:sz="0" w:space="0" w:color="auto"/>
                  </w:divBdr>
                  <w:divsChild>
                    <w:div w:id="1370454857">
                      <w:marLeft w:val="0"/>
                      <w:marRight w:val="0"/>
                      <w:marTop w:val="0"/>
                      <w:marBottom w:val="0"/>
                      <w:divBdr>
                        <w:top w:val="none" w:sz="0" w:space="0" w:color="auto"/>
                        <w:left w:val="none" w:sz="0" w:space="0" w:color="auto"/>
                        <w:bottom w:val="none" w:sz="0" w:space="0" w:color="auto"/>
                        <w:right w:val="none" w:sz="0" w:space="0" w:color="auto"/>
                      </w:divBdr>
                      <w:divsChild>
                        <w:div w:id="1564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9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B5649.87BEC9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olly.Riley@tacanow.org" TargetMode="External"/><Relationship Id="rId4" Type="http://schemas.openxmlformats.org/officeDocument/2006/relationships/webSettings" Target="webSettings.xml"/><Relationship Id="rId9" Type="http://schemas.openxmlformats.org/officeDocument/2006/relationships/hyperlink" Target="mailto:Moira.Giammatteo@tacan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can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Vinita Anand</cp:lastModifiedBy>
  <cp:revision>2</cp:revision>
  <cp:lastPrinted>2011-08-21T04:13:00Z</cp:lastPrinted>
  <dcterms:created xsi:type="dcterms:W3CDTF">2012-03-05T23:27:00Z</dcterms:created>
  <dcterms:modified xsi:type="dcterms:W3CDTF">2012-03-05T23:27:00Z</dcterms:modified>
</cp:coreProperties>
</file>