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92EE" w14:textId="4510F079" w:rsidR="00086D2E" w:rsidRPr="007E4BE5" w:rsidRDefault="009A409D" w:rsidP="00224BEA">
      <w:pPr>
        <w:pStyle w:val="Title3-RFP"/>
        <w:rPr>
          <w:b/>
        </w:rPr>
      </w:pPr>
      <w:r>
        <w:rPr>
          <w:b/>
          <w:caps w:val="0"/>
          <w:snapToGrid w:val="0"/>
        </w:rPr>
        <w:t>October 1</w:t>
      </w:r>
      <w:r w:rsidR="00DF529D">
        <w:rPr>
          <w:b/>
          <w:caps w:val="0"/>
          <w:snapToGrid w:val="0"/>
        </w:rPr>
        <w:t>4</w:t>
      </w:r>
      <w:r>
        <w:rPr>
          <w:b/>
          <w:caps w:val="0"/>
          <w:snapToGrid w:val="0"/>
        </w:rPr>
        <w:t>, 2019</w:t>
      </w:r>
    </w:p>
    <w:p w14:paraId="7FA7B97D" w14:textId="77777777" w:rsidR="00DF529D" w:rsidRDefault="00086D2E" w:rsidP="00DF529D">
      <w:pPr>
        <w:pStyle w:val="Title3-RFP"/>
        <w:rPr>
          <w:b/>
        </w:rPr>
      </w:pPr>
      <w:r w:rsidRPr="007E4BE5">
        <w:rPr>
          <w:b/>
        </w:rPr>
        <w:t>Request for proposals</w:t>
      </w:r>
      <w:r w:rsidR="003B0118">
        <w:rPr>
          <w:b/>
        </w:rPr>
        <w:t xml:space="preserve"> for </w:t>
      </w:r>
      <w:r w:rsidR="00DF529D" w:rsidRPr="007E4BE5">
        <w:rPr>
          <w:b/>
        </w:rPr>
        <w:t>Development of New Resource</w:t>
      </w:r>
      <w:r w:rsidR="00DF529D">
        <w:rPr>
          <w:b/>
        </w:rPr>
        <w:t>s</w:t>
      </w:r>
    </w:p>
    <w:p w14:paraId="073160F9" w14:textId="21C92B37" w:rsidR="00086D2E" w:rsidRPr="007E4BE5" w:rsidRDefault="00086D2E" w:rsidP="00224BEA">
      <w:pPr>
        <w:pStyle w:val="Title3-RFP"/>
        <w:rPr>
          <w:b/>
        </w:rPr>
      </w:pPr>
    </w:p>
    <w:p w14:paraId="0C61DFE4" w14:textId="29DBCFE6" w:rsidR="005B294A" w:rsidRPr="005B294A" w:rsidRDefault="00DF529D" w:rsidP="009F3E04">
      <w:pPr>
        <w:pStyle w:val="BodyTextRFP"/>
        <w:jc w:val="center"/>
      </w:pPr>
      <w:r>
        <w:rPr>
          <w:b/>
        </w:rPr>
        <w:t>CPP/CRDP FY 201920 – Project Number FDLRC1920-2</w:t>
      </w:r>
    </w:p>
    <w:p w14:paraId="4B6EA06E" w14:textId="77777777" w:rsidR="009A409D" w:rsidRDefault="009A409D">
      <w:pPr>
        <w:pStyle w:val="Title3-RFP"/>
        <w:rPr>
          <w:b/>
        </w:rPr>
      </w:pPr>
    </w:p>
    <w:p w14:paraId="6E0D7C51" w14:textId="77777777" w:rsidR="00A24130" w:rsidRDefault="00DD31C2">
      <w:pPr>
        <w:pStyle w:val="Title3-RFP"/>
        <w:rPr>
          <w:b/>
        </w:rPr>
      </w:pPr>
      <w:r>
        <w:rPr>
          <w:b/>
        </w:rPr>
        <w:t>H</w:t>
      </w:r>
      <w:r w:rsidR="00A24130">
        <w:rPr>
          <w:b/>
        </w:rPr>
        <w:t xml:space="preserve">ousing Development Organization (HDO) </w:t>
      </w:r>
    </w:p>
    <w:p w14:paraId="16671FE5" w14:textId="70C37E52" w:rsidR="00086D2E" w:rsidRPr="007E4BE5" w:rsidRDefault="00DD31C2">
      <w:pPr>
        <w:pStyle w:val="Title3-RFP"/>
        <w:rPr>
          <w:b/>
        </w:rPr>
      </w:pPr>
      <w:r>
        <w:rPr>
          <w:b/>
        </w:rPr>
        <w:t xml:space="preserve">for </w:t>
      </w:r>
      <w:r w:rsidR="009A409D">
        <w:rPr>
          <w:b/>
        </w:rPr>
        <w:t>acquisition and renovation</w:t>
      </w:r>
      <w:r>
        <w:rPr>
          <w:b/>
        </w:rPr>
        <w:t xml:space="preserve"> of a 4 bedroom home for </w:t>
      </w:r>
      <w:r w:rsidR="00DF529D">
        <w:rPr>
          <w:b/>
        </w:rPr>
        <w:t xml:space="preserve">Young </w:t>
      </w:r>
      <w:r>
        <w:rPr>
          <w:b/>
        </w:rPr>
        <w:t>adults with developmental disabilities</w:t>
      </w:r>
    </w:p>
    <w:p w14:paraId="0D3F6066" w14:textId="77777777" w:rsidR="00086D2E" w:rsidRDefault="00086D2E">
      <w:pPr>
        <w:pStyle w:val="Default-RFP"/>
      </w:pPr>
    </w:p>
    <w:p w14:paraId="5361D21D" w14:textId="77777777" w:rsidR="00086D2E" w:rsidRPr="005B294A" w:rsidRDefault="00086D2E" w:rsidP="00666FD6">
      <w:pPr>
        <w:pStyle w:val="Default-RFP"/>
        <w:jc w:val="center"/>
        <w:rPr>
          <w:rFonts w:cs="Arial"/>
          <w:b/>
        </w:rPr>
      </w:pPr>
    </w:p>
    <w:p w14:paraId="6AC6910D" w14:textId="77777777" w:rsidR="005B294A" w:rsidRDefault="00086D2E" w:rsidP="00666FD6">
      <w:pPr>
        <w:tabs>
          <w:tab w:val="left" w:pos="-720"/>
        </w:tabs>
        <w:suppressAutoHyphens/>
        <w:jc w:val="center"/>
        <w:rPr>
          <w:rFonts w:cs="Arial"/>
          <w:b/>
        </w:rPr>
      </w:pPr>
      <w:r w:rsidRPr="005B294A">
        <w:rPr>
          <w:rFonts w:cs="Arial"/>
          <w:b/>
        </w:rPr>
        <w:t>ANNOUNCEMENT</w:t>
      </w:r>
    </w:p>
    <w:p w14:paraId="5EB79CDA" w14:textId="77777777" w:rsidR="000060E0" w:rsidRDefault="005B294A" w:rsidP="000060E0">
      <w:pPr>
        <w:tabs>
          <w:tab w:val="left" w:pos="-720"/>
        </w:tabs>
        <w:suppressAutoHyphens/>
        <w:rPr>
          <w:rFonts w:cs="Arial"/>
          <w:szCs w:val="24"/>
        </w:rPr>
      </w:pPr>
      <w:r w:rsidRPr="005B294A">
        <w:rPr>
          <w:rFonts w:cs="Arial"/>
          <w:szCs w:val="24"/>
        </w:rPr>
        <w:t xml:space="preserve"> </w:t>
      </w:r>
    </w:p>
    <w:p w14:paraId="45093E39" w14:textId="11878D73" w:rsidR="009B17FD" w:rsidRDefault="00DA1A33" w:rsidP="009B17FD">
      <w:pPr>
        <w:tabs>
          <w:tab w:val="left" w:pos="-720"/>
        </w:tabs>
        <w:suppressAutoHyphens/>
      </w:pPr>
      <w:r w:rsidRPr="007B551D">
        <w:rPr>
          <w:rFonts w:cs="Arial"/>
          <w:szCs w:val="24"/>
        </w:rPr>
        <w:t xml:space="preserve">The Frank D. Lanterman Regional Center is seeking proposals </w:t>
      </w:r>
      <w:r w:rsidR="00DF529D">
        <w:rPr>
          <w:rFonts w:cs="Arial"/>
          <w:szCs w:val="24"/>
        </w:rPr>
        <w:t xml:space="preserve">from qualified Housing Development Organizations (HSOs) </w:t>
      </w:r>
      <w:r w:rsidR="0055132C">
        <w:rPr>
          <w:rFonts w:cs="Arial"/>
          <w:szCs w:val="24"/>
        </w:rPr>
        <w:t xml:space="preserve">to </w:t>
      </w:r>
      <w:r w:rsidR="00DD31C2">
        <w:rPr>
          <w:rFonts w:cs="Arial"/>
          <w:szCs w:val="24"/>
        </w:rPr>
        <w:t xml:space="preserve">acquire and </w:t>
      </w:r>
      <w:r w:rsidR="00DD31C2" w:rsidRPr="009B17FD">
        <w:rPr>
          <w:rFonts w:cs="Arial"/>
          <w:szCs w:val="24"/>
        </w:rPr>
        <w:t>renovate a four bedroom home</w:t>
      </w:r>
      <w:r w:rsidR="009B17FD" w:rsidRPr="009B17FD">
        <w:rPr>
          <w:rFonts w:cs="Arial"/>
          <w:szCs w:val="24"/>
        </w:rPr>
        <w:t xml:space="preserve"> in the </w:t>
      </w:r>
      <w:r w:rsidR="00522C44">
        <w:rPr>
          <w:rFonts w:cs="Arial"/>
          <w:szCs w:val="24"/>
        </w:rPr>
        <w:t xml:space="preserve">Frank D. </w:t>
      </w:r>
      <w:r w:rsidR="009B17FD" w:rsidRPr="009B17FD">
        <w:rPr>
          <w:rFonts w:cs="Arial"/>
          <w:szCs w:val="24"/>
        </w:rPr>
        <w:t xml:space="preserve">Lanterman Regional Center </w:t>
      </w:r>
      <w:r w:rsidR="00522C44">
        <w:rPr>
          <w:rFonts w:cs="Arial"/>
          <w:szCs w:val="24"/>
        </w:rPr>
        <w:t xml:space="preserve">(FDLRC) </w:t>
      </w:r>
      <w:r w:rsidR="009B17FD" w:rsidRPr="009B17FD">
        <w:rPr>
          <w:rFonts w:cs="Arial"/>
          <w:szCs w:val="24"/>
        </w:rPr>
        <w:t>catchment area</w:t>
      </w:r>
      <w:r w:rsidR="008B649E" w:rsidRPr="009B17FD">
        <w:rPr>
          <w:rFonts w:cs="Arial"/>
          <w:szCs w:val="24"/>
        </w:rPr>
        <w:t xml:space="preserve"> </w:t>
      </w:r>
      <w:r w:rsidR="0057000A" w:rsidRPr="00301FAB">
        <w:rPr>
          <w:rFonts w:cs="Arial"/>
          <w:szCs w:val="24"/>
        </w:rPr>
        <w:t>to fulfill the regional center’s Community Placement Pl</w:t>
      </w:r>
      <w:r w:rsidR="0057000A">
        <w:rPr>
          <w:rFonts w:cs="Arial"/>
          <w:szCs w:val="24"/>
        </w:rPr>
        <w:t xml:space="preserve">an (CPP) and </w:t>
      </w:r>
      <w:r w:rsidR="0012531A">
        <w:rPr>
          <w:rFonts w:cs="Arial"/>
          <w:szCs w:val="24"/>
        </w:rPr>
        <w:t>Community Resource Redevelopment Plan (CRDP)</w:t>
      </w:r>
      <w:r w:rsidR="0057000A">
        <w:rPr>
          <w:rFonts w:cs="Arial"/>
          <w:szCs w:val="24"/>
        </w:rPr>
        <w:t xml:space="preserve">.  </w:t>
      </w:r>
      <w:r w:rsidR="0057000A">
        <w:t>The target population</w:t>
      </w:r>
      <w:r w:rsidR="00DF529D">
        <w:t xml:space="preserve"> for the home</w:t>
      </w:r>
      <w:r w:rsidR="0057000A">
        <w:t xml:space="preserve"> consists of</w:t>
      </w:r>
      <w:r w:rsidR="0057000A">
        <w:rPr>
          <w:rFonts w:cs="Arial"/>
          <w:szCs w:val="24"/>
        </w:rPr>
        <w:t xml:space="preserve"> </w:t>
      </w:r>
      <w:r w:rsidR="0057000A">
        <w:t>adult individuals, age 18-</w:t>
      </w:r>
      <w:r w:rsidR="0012531A">
        <w:t>30</w:t>
      </w:r>
      <w:r w:rsidR="0057000A">
        <w:t xml:space="preserve"> </w:t>
      </w:r>
      <w:r w:rsidR="0012531A">
        <w:t>transitioning from a children’s crisis</w:t>
      </w:r>
      <w:r w:rsidR="00FD7136">
        <w:t>/</w:t>
      </w:r>
      <w:r w:rsidR="0012531A">
        <w:t xml:space="preserve">step-down home or </w:t>
      </w:r>
      <w:r w:rsidR="00DF529D">
        <w:t xml:space="preserve">being </w:t>
      </w:r>
      <w:r w:rsidR="0012531A">
        <w:t>deflected from going into an institution.</w:t>
      </w:r>
      <w:r w:rsidR="0057000A">
        <w:t xml:space="preserve"> </w:t>
      </w:r>
      <w:r w:rsidR="0012531A">
        <w:t xml:space="preserve">In order to </w:t>
      </w:r>
      <w:r w:rsidR="0012531A" w:rsidRPr="00301FAB">
        <w:rPr>
          <w:rFonts w:cs="Arial"/>
          <w:szCs w:val="24"/>
        </w:rPr>
        <w:t>sustain their long-term success</w:t>
      </w:r>
      <w:r w:rsidR="0012531A">
        <w:rPr>
          <w:rFonts w:cs="Arial"/>
          <w:szCs w:val="24"/>
        </w:rPr>
        <w:t>, t</w:t>
      </w:r>
      <w:r w:rsidR="0057000A">
        <w:t xml:space="preserve">hese </w:t>
      </w:r>
      <w:r w:rsidR="0012531A">
        <w:t>young adults</w:t>
      </w:r>
      <w:r w:rsidR="0057000A">
        <w:t xml:space="preserve"> require intensive </w:t>
      </w:r>
      <w:r w:rsidR="0012531A">
        <w:t>supports</w:t>
      </w:r>
      <w:r w:rsidR="0057000A">
        <w:t>, supervision, interventions and assistance to live the highest quality of life possible despite incompatible behaviors displayed throughout their daily routines</w:t>
      </w:r>
      <w:r w:rsidR="00DB0F2C">
        <w:t xml:space="preserve">. </w:t>
      </w:r>
      <w:r w:rsidR="00DF529D">
        <w:t xml:space="preserve">The home acquired and </w:t>
      </w:r>
      <w:r w:rsidR="00AC1592">
        <w:t>renovated</w:t>
      </w:r>
      <w:r w:rsidR="00DF529D">
        <w:t xml:space="preserve"> by the successful HDO will be leased to the Service Provider selected to support these individuals.</w:t>
      </w:r>
    </w:p>
    <w:p w14:paraId="0EA4E12F" w14:textId="77777777" w:rsidR="00666FD6" w:rsidRDefault="00666FD6" w:rsidP="000060E0">
      <w:pPr>
        <w:tabs>
          <w:tab w:val="left" w:pos="-720"/>
        </w:tabs>
        <w:suppressAutoHyphens/>
      </w:pPr>
    </w:p>
    <w:p w14:paraId="665F7EB2" w14:textId="6967C62A" w:rsidR="0057000A" w:rsidRDefault="0057000A" w:rsidP="0057000A">
      <w:pPr>
        <w:pStyle w:val="BodyTextRFP"/>
        <w:rPr>
          <w:rFonts w:cs="Arial"/>
          <w:szCs w:val="24"/>
        </w:rPr>
      </w:pPr>
      <w:r w:rsidRPr="00D47CCD">
        <w:rPr>
          <w:rFonts w:cs="Arial"/>
          <w:szCs w:val="24"/>
        </w:rPr>
        <w:t>If you a</w:t>
      </w:r>
      <w:r>
        <w:rPr>
          <w:rFonts w:cs="Arial"/>
          <w:szCs w:val="24"/>
        </w:rPr>
        <w:t>re interested in developing th</w:t>
      </w:r>
      <w:r w:rsidR="00DF529D">
        <w:rPr>
          <w:rFonts w:cs="Arial"/>
          <w:szCs w:val="24"/>
        </w:rPr>
        <w:t>is home</w:t>
      </w:r>
      <w:r w:rsidRPr="00D47CCD">
        <w:rPr>
          <w:rFonts w:cs="Arial"/>
          <w:szCs w:val="24"/>
        </w:rPr>
        <w:t>, please complete a proposal in accordance with the submiss</w:t>
      </w:r>
      <w:r>
        <w:rPr>
          <w:rFonts w:cs="Arial"/>
          <w:szCs w:val="24"/>
        </w:rPr>
        <w:t>ion instructions</w:t>
      </w:r>
      <w:r w:rsidRPr="00D47CCD">
        <w:rPr>
          <w:rFonts w:cs="Arial"/>
          <w:szCs w:val="24"/>
        </w:rPr>
        <w:t xml:space="preserve"> below.  </w:t>
      </w:r>
      <w:r w:rsidR="0012531A">
        <w:rPr>
          <w:rFonts w:cs="Arial"/>
          <w:szCs w:val="24"/>
        </w:rPr>
        <w:t>T</w:t>
      </w:r>
      <w:r>
        <w:rPr>
          <w:rFonts w:cs="Arial"/>
          <w:szCs w:val="24"/>
        </w:rPr>
        <w:t xml:space="preserve">he </w:t>
      </w:r>
      <w:r w:rsidRPr="00813FDD">
        <w:rPr>
          <w:rFonts w:cs="Arial"/>
          <w:szCs w:val="24"/>
        </w:rPr>
        <w:t>Applicant selected for development may rec</w:t>
      </w:r>
      <w:r>
        <w:rPr>
          <w:rFonts w:cs="Arial"/>
          <w:szCs w:val="24"/>
        </w:rPr>
        <w:t xml:space="preserve">eive </w:t>
      </w:r>
      <w:r w:rsidR="00DB0F2C">
        <w:rPr>
          <w:rFonts w:cs="Arial"/>
          <w:szCs w:val="24"/>
        </w:rPr>
        <w:t>f</w:t>
      </w:r>
      <w:r w:rsidR="00DB0F2C">
        <w:t xml:space="preserve">unds of </w:t>
      </w:r>
      <w:r w:rsidR="0012531A">
        <w:t xml:space="preserve">up to </w:t>
      </w:r>
      <w:r w:rsidR="00DB0F2C">
        <w:t xml:space="preserve">$300,000 for acquisition and </w:t>
      </w:r>
      <w:r w:rsidR="0012531A">
        <w:t xml:space="preserve">up to </w:t>
      </w:r>
      <w:r w:rsidR="00DB0F2C">
        <w:t>$400,000 for renovations</w:t>
      </w:r>
      <w:r w:rsidRPr="00813FDD">
        <w:rPr>
          <w:rFonts w:cs="Arial"/>
          <w:szCs w:val="24"/>
        </w:rPr>
        <w:t xml:space="preserve">.  </w:t>
      </w:r>
      <w:r w:rsidR="00DF529D">
        <w:rPr>
          <w:rFonts w:cs="Arial"/>
          <w:szCs w:val="24"/>
        </w:rPr>
        <w:t xml:space="preserve"> These funds will be used in accordance with the Housing Guidelines set forth by the Department of Developmental Services for FY19/20.</w:t>
      </w:r>
    </w:p>
    <w:p w14:paraId="788C5C76" w14:textId="77777777" w:rsidR="00086D2E" w:rsidRPr="00D47CCD" w:rsidRDefault="00086D2E" w:rsidP="00AE0392">
      <w:pPr>
        <w:pStyle w:val="BodyTextRFP"/>
        <w:rPr>
          <w:rFonts w:cs="Arial"/>
          <w:szCs w:val="24"/>
        </w:rPr>
      </w:pPr>
    </w:p>
    <w:p w14:paraId="3BC406FD" w14:textId="77777777" w:rsidR="00FD7136" w:rsidRDefault="00FD7136" w:rsidP="00611DEE">
      <w:pPr>
        <w:pStyle w:val="BodyTextRFP"/>
        <w:rPr>
          <w:b/>
        </w:rPr>
      </w:pPr>
    </w:p>
    <w:p w14:paraId="6A4CF5F1" w14:textId="77777777" w:rsidR="00611DEE" w:rsidRDefault="00611DEE" w:rsidP="00611DEE">
      <w:pPr>
        <w:pStyle w:val="BodyTextRFP"/>
      </w:pPr>
      <w:r>
        <w:rPr>
          <w:b/>
        </w:rPr>
        <w:t>Deadline for Submission</w:t>
      </w:r>
    </w:p>
    <w:p w14:paraId="25841D2E" w14:textId="77777777" w:rsidR="00611DEE" w:rsidRDefault="00611DEE" w:rsidP="00AE0392">
      <w:pPr>
        <w:pStyle w:val="BodyTextRFP"/>
        <w:rPr>
          <w:rFonts w:cs="Arial"/>
          <w:szCs w:val="24"/>
        </w:rPr>
      </w:pPr>
    </w:p>
    <w:p w14:paraId="58604680" w14:textId="7ECDDAF2" w:rsidR="009B17FD" w:rsidRDefault="009B17FD" w:rsidP="009B17FD">
      <w:pPr>
        <w:pStyle w:val="BodyTextRFP"/>
        <w:rPr>
          <w:rFonts w:cs="Arial"/>
          <w:szCs w:val="24"/>
        </w:rPr>
      </w:pPr>
      <w:r w:rsidRPr="00301FAB">
        <w:t xml:space="preserve">Proposals must be received by the Regional Center by 4:00 PM on </w:t>
      </w:r>
      <w:r>
        <w:t xml:space="preserve">Thursday, </w:t>
      </w:r>
      <w:r w:rsidR="00FD7136">
        <w:t>November 14</w:t>
      </w:r>
      <w:r>
        <w:t xml:space="preserve">, 2019. </w:t>
      </w:r>
      <w:r w:rsidRPr="00C26C74">
        <w:rPr>
          <w:rFonts w:cs="Arial"/>
          <w:szCs w:val="24"/>
        </w:rPr>
        <w:t>Applicatio</w:t>
      </w:r>
      <w:r>
        <w:rPr>
          <w:rFonts w:cs="Arial"/>
          <w:szCs w:val="24"/>
        </w:rPr>
        <w:t xml:space="preserve">ns </w:t>
      </w:r>
      <w:r w:rsidRPr="00C26C74">
        <w:rPr>
          <w:rFonts w:cs="Arial"/>
          <w:szCs w:val="24"/>
        </w:rPr>
        <w:t>that ar</w:t>
      </w:r>
      <w:r>
        <w:rPr>
          <w:rFonts w:cs="Arial"/>
          <w:szCs w:val="24"/>
        </w:rPr>
        <w:t xml:space="preserve">e incomplete, fail to comply with instructions or </w:t>
      </w:r>
      <w:r w:rsidRPr="00C26C74">
        <w:rPr>
          <w:rFonts w:cs="Arial"/>
          <w:szCs w:val="24"/>
        </w:rPr>
        <w:t>do not meet the basic requirements will be disqualified.  No proposals will be returned.</w:t>
      </w:r>
      <w:r>
        <w:rPr>
          <w:rFonts w:cs="Arial"/>
          <w:szCs w:val="24"/>
        </w:rPr>
        <w:t xml:space="preserve"> </w:t>
      </w:r>
    </w:p>
    <w:p w14:paraId="007D7FB6" w14:textId="77777777" w:rsidR="009B17FD" w:rsidRDefault="009B17FD" w:rsidP="009B17FD">
      <w:pPr>
        <w:jc w:val="center"/>
        <w:rPr>
          <w:b/>
        </w:rPr>
      </w:pPr>
    </w:p>
    <w:p w14:paraId="6999091C" w14:textId="77777777" w:rsidR="009B17FD" w:rsidRPr="00AE0EFB" w:rsidRDefault="009B17FD" w:rsidP="009B17FD">
      <w:pPr>
        <w:jc w:val="center"/>
        <w:rPr>
          <w:b/>
        </w:rPr>
      </w:pPr>
      <w:r w:rsidRPr="00AE0EFB">
        <w:rPr>
          <w:b/>
        </w:rPr>
        <w:t>LANTERMAN REGIONAL CENTER</w:t>
      </w:r>
    </w:p>
    <w:p w14:paraId="2EFF6685" w14:textId="77777777" w:rsidR="009B17FD" w:rsidRPr="00AE0EFB" w:rsidRDefault="009B17FD" w:rsidP="009B17FD">
      <w:pPr>
        <w:jc w:val="center"/>
        <w:rPr>
          <w:b/>
        </w:rPr>
      </w:pPr>
      <w:r w:rsidRPr="00AE0EFB">
        <w:rPr>
          <w:b/>
        </w:rPr>
        <w:t>RFP SELECTION COMMITTEE</w:t>
      </w:r>
    </w:p>
    <w:p w14:paraId="170CB81D" w14:textId="77777777" w:rsidR="009B17FD" w:rsidRPr="00AE0EFB" w:rsidRDefault="009B17FD" w:rsidP="009B17FD">
      <w:pPr>
        <w:jc w:val="center"/>
        <w:rPr>
          <w:b/>
        </w:rPr>
      </w:pPr>
      <w:r w:rsidRPr="00AE0EFB">
        <w:rPr>
          <w:b/>
        </w:rPr>
        <w:t xml:space="preserve">ATTENTION: </w:t>
      </w:r>
      <w:r w:rsidR="0012531A">
        <w:rPr>
          <w:b/>
        </w:rPr>
        <w:t>SHANNON RAINS</w:t>
      </w:r>
    </w:p>
    <w:p w14:paraId="5DFFE210" w14:textId="77777777" w:rsidR="009B17FD" w:rsidRPr="00AE0EFB" w:rsidRDefault="009B17FD" w:rsidP="009B17FD">
      <w:pPr>
        <w:jc w:val="center"/>
        <w:rPr>
          <w:b/>
        </w:rPr>
      </w:pPr>
      <w:r w:rsidRPr="00AE0EFB">
        <w:rPr>
          <w:b/>
        </w:rPr>
        <w:t>3303 WILSHIRE BLVD., SUITE 700</w:t>
      </w:r>
    </w:p>
    <w:p w14:paraId="3C905C20" w14:textId="77777777" w:rsidR="009B17FD" w:rsidRPr="00AE0EFB" w:rsidRDefault="009B17FD" w:rsidP="009B17FD">
      <w:pPr>
        <w:jc w:val="center"/>
        <w:rPr>
          <w:b/>
        </w:rPr>
      </w:pPr>
      <w:r w:rsidRPr="00AE0EFB">
        <w:rPr>
          <w:b/>
        </w:rPr>
        <w:t>LOS ANGELES, CA, 90010</w:t>
      </w:r>
    </w:p>
    <w:p w14:paraId="092B0913" w14:textId="77777777" w:rsidR="009B17FD" w:rsidRPr="009B17FD" w:rsidRDefault="009B17FD" w:rsidP="009B17FD"/>
    <w:p w14:paraId="5307E263" w14:textId="77777777" w:rsidR="009B17FD" w:rsidRPr="00AE0EFB" w:rsidRDefault="009B17FD" w:rsidP="009B17FD"/>
    <w:p w14:paraId="7084CA8D" w14:textId="77777777" w:rsidR="00702EC7" w:rsidRDefault="00086D2E" w:rsidP="00AE0392">
      <w:pPr>
        <w:pStyle w:val="BodyTextRFP"/>
        <w:rPr>
          <w:rFonts w:cs="Arial"/>
          <w:szCs w:val="24"/>
        </w:rPr>
      </w:pPr>
      <w:r w:rsidRPr="00C26C74">
        <w:rPr>
          <w:rFonts w:cs="Arial"/>
          <w:szCs w:val="24"/>
        </w:rPr>
        <w:lastRenderedPageBreak/>
        <w:t>This RFP does not commit Lanterman</w:t>
      </w:r>
      <w:r w:rsidR="00EF56D9">
        <w:rPr>
          <w:rFonts w:cs="Arial"/>
          <w:szCs w:val="24"/>
        </w:rPr>
        <w:t xml:space="preserve"> Regional Center to procure or vendor the proposed service.  </w:t>
      </w:r>
      <w:r w:rsidR="00702EC7">
        <w:rPr>
          <w:rFonts w:cs="Arial"/>
          <w:szCs w:val="24"/>
        </w:rPr>
        <w:t xml:space="preserve"> </w:t>
      </w:r>
    </w:p>
    <w:p w14:paraId="315B7437" w14:textId="77777777" w:rsidR="00CE45AA" w:rsidRPr="00C26C74" w:rsidRDefault="00702EC7" w:rsidP="00AE0392">
      <w:pPr>
        <w:rPr>
          <w:rFonts w:cs="Arial"/>
          <w:szCs w:val="24"/>
        </w:rPr>
      </w:pPr>
      <w:r>
        <w:rPr>
          <w:rFonts w:cs="Arial"/>
          <w:szCs w:val="24"/>
        </w:rPr>
        <w:t xml:space="preserve"> </w:t>
      </w:r>
    </w:p>
    <w:p w14:paraId="1C863886" w14:textId="77777777" w:rsidR="00DD31C2" w:rsidRPr="00C26C74" w:rsidRDefault="00DD31C2" w:rsidP="00AE0392">
      <w:pPr>
        <w:rPr>
          <w:rFonts w:cs="Arial"/>
          <w:szCs w:val="24"/>
        </w:rPr>
      </w:pPr>
    </w:p>
    <w:p w14:paraId="64333EA6" w14:textId="77777777" w:rsidR="00086D2E" w:rsidRPr="00C26C74" w:rsidRDefault="00086D2E" w:rsidP="00AE0392">
      <w:pPr>
        <w:pStyle w:val="Header1RFP"/>
        <w:rPr>
          <w:rFonts w:cs="Arial"/>
          <w:szCs w:val="24"/>
        </w:rPr>
      </w:pPr>
      <w:r w:rsidRPr="00C26C74">
        <w:rPr>
          <w:rFonts w:cs="Arial"/>
          <w:szCs w:val="24"/>
        </w:rPr>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086D2E" w:rsidRPr="00C26C74" w14:paraId="614CFE3A" w14:textId="77777777" w:rsidTr="00F92737">
        <w:tc>
          <w:tcPr>
            <w:tcW w:w="10263" w:type="dxa"/>
            <w:tcBorders>
              <w:top w:val="nil"/>
              <w:left w:val="nil"/>
              <w:bottom w:val="nil"/>
              <w:right w:val="nil"/>
            </w:tcBorders>
          </w:tcPr>
          <w:p w14:paraId="1CF75B92" w14:textId="77777777" w:rsidR="00086D2E" w:rsidRPr="00C26C74" w:rsidRDefault="00086D2E" w:rsidP="00AE0392">
            <w:pPr>
              <w:pStyle w:val="Header2RFP"/>
              <w:rPr>
                <w:rFonts w:cs="Arial"/>
                <w:szCs w:val="24"/>
              </w:rPr>
            </w:pPr>
            <w:r w:rsidRPr="00C26C74">
              <w:rPr>
                <w:rFonts w:cs="Arial"/>
                <w:szCs w:val="24"/>
              </w:rPr>
              <w:t>Service Description</w:t>
            </w:r>
          </w:p>
          <w:p w14:paraId="5880ADC7" w14:textId="72CB8DB2" w:rsidR="00A24130" w:rsidRDefault="00A24130" w:rsidP="00A24130">
            <w:pPr>
              <w:rPr>
                <w:spacing w:val="-1"/>
                <w:szCs w:val="24"/>
              </w:rPr>
            </w:pPr>
            <w:r>
              <w:rPr>
                <w:spacing w:val="-1"/>
                <w:szCs w:val="24"/>
              </w:rPr>
              <w:t xml:space="preserve">The Housing Developer Organization (HDO) should have experience developing housing for people with intellectual/developmental disabilities, </w:t>
            </w:r>
            <w:r w:rsidR="00E935DB">
              <w:rPr>
                <w:spacing w:val="-1"/>
                <w:szCs w:val="24"/>
              </w:rPr>
              <w:t xml:space="preserve">mental health issues </w:t>
            </w:r>
            <w:r w:rsidRPr="00DB0F2C">
              <w:rPr>
                <w:spacing w:val="-1"/>
                <w:szCs w:val="24"/>
              </w:rPr>
              <w:t xml:space="preserve">and </w:t>
            </w:r>
            <w:r w:rsidR="00DB0F2C" w:rsidRPr="00DB0F2C">
              <w:rPr>
                <w:spacing w:val="-1"/>
                <w:szCs w:val="24"/>
              </w:rPr>
              <w:t>i</w:t>
            </w:r>
            <w:r w:rsidR="00DB0F2C">
              <w:rPr>
                <w:spacing w:val="-1"/>
                <w:szCs w:val="24"/>
              </w:rPr>
              <w:t>n</w:t>
            </w:r>
            <w:r w:rsidR="00DB0F2C" w:rsidRPr="00DB0F2C">
              <w:rPr>
                <w:spacing w:val="-1"/>
                <w:szCs w:val="24"/>
              </w:rPr>
              <w:t>compatible</w:t>
            </w:r>
            <w:r w:rsidR="00522C44" w:rsidRPr="00DB0F2C">
              <w:rPr>
                <w:spacing w:val="-1"/>
                <w:szCs w:val="24"/>
              </w:rPr>
              <w:t xml:space="preserve"> behaviors</w:t>
            </w:r>
            <w:r w:rsidRPr="00DB0F2C">
              <w:rPr>
                <w:spacing w:val="-1"/>
                <w:szCs w:val="24"/>
              </w:rPr>
              <w:t xml:space="preserve">.   The HDO provider will be responsible for acquiring and remodeling a site suitable </w:t>
            </w:r>
            <w:r w:rsidR="00FD7136">
              <w:rPr>
                <w:spacing w:val="-1"/>
                <w:szCs w:val="24"/>
              </w:rPr>
              <w:t>to support the needs of</w:t>
            </w:r>
            <w:r w:rsidRPr="00DB0F2C">
              <w:rPr>
                <w:spacing w:val="-1"/>
                <w:szCs w:val="24"/>
              </w:rPr>
              <w:t xml:space="preserve"> the </w:t>
            </w:r>
            <w:r w:rsidR="00FD7136">
              <w:rPr>
                <w:spacing w:val="-1"/>
                <w:szCs w:val="24"/>
              </w:rPr>
              <w:t>individuals described</w:t>
            </w:r>
            <w:r w:rsidRPr="00DB0F2C">
              <w:rPr>
                <w:spacing w:val="-1"/>
                <w:szCs w:val="24"/>
              </w:rPr>
              <w:t>.</w:t>
            </w:r>
            <w:r>
              <w:rPr>
                <w:spacing w:val="-1"/>
                <w:szCs w:val="24"/>
              </w:rPr>
              <w:t xml:space="preserve"> </w:t>
            </w:r>
            <w:r w:rsidR="00D27609">
              <w:rPr>
                <w:spacing w:val="-1"/>
                <w:szCs w:val="24"/>
              </w:rPr>
              <w:t xml:space="preserve">Experience working with the Department of Developmental Services (DDS) and their Housing Guidelines is </w:t>
            </w:r>
            <w:r w:rsidR="00341D95">
              <w:rPr>
                <w:spacing w:val="-1"/>
                <w:szCs w:val="24"/>
              </w:rPr>
              <w:t>preferred</w:t>
            </w:r>
            <w:r w:rsidR="00D27609">
              <w:rPr>
                <w:spacing w:val="-1"/>
                <w:szCs w:val="24"/>
              </w:rPr>
              <w:t>.</w:t>
            </w:r>
          </w:p>
          <w:p w14:paraId="5B979EE8" w14:textId="77777777" w:rsidR="00A24130" w:rsidRDefault="00A24130" w:rsidP="00A24130">
            <w:pPr>
              <w:rPr>
                <w:spacing w:val="-1"/>
                <w:szCs w:val="24"/>
              </w:rPr>
            </w:pPr>
          </w:p>
          <w:p w14:paraId="62B80E89" w14:textId="7C9A29CA" w:rsidR="00A24130" w:rsidRDefault="00A24130" w:rsidP="00A24130">
            <w:pPr>
              <w:rPr>
                <w:spacing w:val="-1"/>
                <w:szCs w:val="24"/>
              </w:rPr>
            </w:pPr>
            <w:r>
              <w:rPr>
                <w:spacing w:val="-1"/>
                <w:szCs w:val="24"/>
              </w:rPr>
              <w:t>The</w:t>
            </w:r>
            <w:r w:rsidR="00522C44">
              <w:rPr>
                <w:spacing w:val="-1"/>
                <w:szCs w:val="24"/>
              </w:rPr>
              <w:t xml:space="preserve"> home</w:t>
            </w:r>
            <w:r>
              <w:rPr>
                <w:spacing w:val="-1"/>
                <w:szCs w:val="24"/>
              </w:rPr>
              <w:t xml:space="preserve"> will be leased to a service provider that will be selected through a separate Request for Proposal process to serve regional center clients </w:t>
            </w:r>
            <w:r w:rsidR="00FD7136">
              <w:t xml:space="preserve">transitioning from a children’s crisis/step-down home or </w:t>
            </w:r>
            <w:r w:rsidR="00D27609">
              <w:t xml:space="preserve">being </w:t>
            </w:r>
            <w:r w:rsidR="00FD7136">
              <w:t>deflected from going into an institution</w:t>
            </w:r>
            <w:r>
              <w:rPr>
                <w:spacing w:val="-1"/>
                <w:szCs w:val="24"/>
              </w:rPr>
              <w:t xml:space="preserve">.  The HDO’s development team will need to work with the selected service provider and the regional center staff to address the anticipated physical, medical, behavioral and/or sensory needs of the individuals that will reside </w:t>
            </w:r>
            <w:r w:rsidR="00D27609">
              <w:rPr>
                <w:spacing w:val="-1"/>
                <w:szCs w:val="24"/>
              </w:rPr>
              <w:t xml:space="preserve">in </w:t>
            </w:r>
            <w:r>
              <w:rPr>
                <w:spacing w:val="-1"/>
                <w:szCs w:val="24"/>
              </w:rPr>
              <w:t>th</w:t>
            </w:r>
            <w:r w:rsidR="00FD7136">
              <w:rPr>
                <w:spacing w:val="-1"/>
                <w:szCs w:val="24"/>
              </w:rPr>
              <w:t>is</w:t>
            </w:r>
            <w:r>
              <w:rPr>
                <w:spacing w:val="-1"/>
                <w:szCs w:val="24"/>
              </w:rPr>
              <w:t xml:space="preserve"> </w:t>
            </w:r>
            <w:r w:rsidR="00FD7136">
              <w:rPr>
                <w:spacing w:val="-1"/>
                <w:szCs w:val="24"/>
              </w:rPr>
              <w:t>home</w:t>
            </w:r>
            <w:r>
              <w:rPr>
                <w:spacing w:val="-1"/>
                <w:szCs w:val="24"/>
              </w:rPr>
              <w:t xml:space="preserve">.  The HDO’s development team will also need to work with the selected service provider and </w:t>
            </w:r>
            <w:r w:rsidR="00522C44">
              <w:rPr>
                <w:spacing w:val="-1"/>
                <w:szCs w:val="24"/>
              </w:rPr>
              <w:t>FDLRC</w:t>
            </w:r>
            <w:r>
              <w:rPr>
                <w:spacing w:val="-1"/>
                <w:szCs w:val="24"/>
              </w:rPr>
              <w:t xml:space="preserve"> staff to ensure that the requirements of Community Care Licensing (CCL) are met, and that the </w:t>
            </w:r>
            <w:r w:rsidR="00FD7136">
              <w:rPr>
                <w:spacing w:val="-1"/>
                <w:szCs w:val="24"/>
              </w:rPr>
              <w:t>home</w:t>
            </w:r>
            <w:r>
              <w:rPr>
                <w:spacing w:val="-1"/>
                <w:szCs w:val="24"/>
              </w:rPr>
              <w:t xml:space="preserve"> is </w:t>
            </w:r>
            <w:r w:rsidR="00D27609">
              <w:rPr>
                <w:spacing w:val="-1"/>
                <w:szCs w:val="24"/>
              </w:rPr>
              <w:t xml:space="preserve">modified </w:t>
            </w:r>
            <w:r>
              <w:rPr>
                <w:spacing w:val="-1"/>
                <w:szCs w:val="24"/>
              </w:rPr>
              <w:t xml:space="preserve">to accommodate non-ambulatory individuals.  The property selected, and the proposed design of the site must be approved by </w:t>
            </w:r>
            <w:r w:rsidR="00522C44">
              <w:rPr>
                <w:spacing w:val="-1"/>
                <w:szCs w:val="24"/>
              </w:rPr>
              <w:t>FDLRC i</w:t>
            </w:r>
            <w:r>
              <w:rPr>
                <w:spacing w:val="-1"/>
                <w:szCs w:val="24"/>
              </w:rPr>
              <w:t xml:space="preserve">n advance of purchase.  The HDO will provide landlord/property management duties while </w:t>
            </w:r>
            <w:r w:rsidR="00522C44">
              <w:rPr>
                <w:spacing w:val="-1"/>
                <w:szCs w:val="24"/>
              </w:rPr>
              <w:t xml:space="preserve">FDLRC </w:t>
            </w:r>
            <w:r>
              <w:rPr>
                <w:spacing w:val="-1"/>
                <w:szCs w:val="24"/>
              </w:rPr>
              <w:t xml:space="preserve">will </w:t>
            </w:r>
            <w:r w:rsidR="00341D95">
              <w:rPr>
                <w:spacing w:val="-1"/>
                <w:szCs w:val="24"/>
              </w:rPr>
              <w:t xml:space="preserve">oversee the service provider selected </w:t>
            </w:r>
            <w:r>
              <w:rPr>
                <w:spacing w:val="-1"/>
                <w:szCs w:val="24"/>
              </w:rPr>
              <w:t>for the provision of direct care services.  The tenant (service provider funded for on-site services) will have a lease with the HDO specific to the property, wherein tenant/landlord obligations are specifically outlined</w:t>
            </w:r>
            <w:r w:rsidR="00D27609">
              <w:rPr>
                <w:spacing w:val="-1"/>
                <w:szCs w:val="24"/>
              </w:rPr>
              <w:t xml:space="preserve"> and in compliance with DDS requirements</w:t>
            </w:r>
            <w:r w:rsidR="00AC1592">
              <w:rPr>
                <w:spacing w:val="-1"/>
                <w:szCs w:val="24"/>
              </w:rPr>
              <w:t>.</w:t>
            </w:r>
          </w:p>
          <w:p w14:paraId="4A1278F5" w14:textId="77777777" w:rsidR="00A24130" w:rsidRDefault="00A24130" w:rsidP="00A24130">
            <w:pPr>
              <w:rPr>
                <w:spacing w:val="-1"/>
                <w:szCs w:val="24"/>
              </w:rPr>
            </w:pPr>
          </w:p>
          <w:p w14:paraId="41B72B04" w14:textId="237C81D3" w:rsidR="00A24130" w:rsidRDefault="00A24130" w:rsidP="00A24130">
            <w:pPr>
              <w:rPr>
                <w:spacing w:val="-1"/>
                <w:szCs w:val="24"/>
              </w:rPr>
            </w:pPr>
            <w:r>
              <w:rPr>
                <w:spacing w:val="-1"/>
                <w:szCs w:val="24"/>
              </w:rPr>
              <w:t xml:space="preserve">If selected for the project, </w:t>
            </w:r>
            <w:r w:rsidR="00522C44">
              <w:rPr>
                <w:spacing w:val="-1"/>
                <w:szCs w:val="24"/>
              </w:rPr>
              <w:t>FDLRC</w:t>
            </w:r>
            <w:r>
              <w:rPr>
                <w:spacing w:val="-1"/>
                <w:szCs w:val="24"/>
              </w:rPr>
              <w:t xml:space="preserve"> will inform applicant of preferred locations and will work with applicant to identify a site</w:t>
            </w:r>
            <w:r w:rsidR="00D27609">
              <w:rPr>
                <w:spacing w:val="-1"/>
                <w:szCs w:val="24"/>
              </w:rPr>
              <w:t xml:space="preserve"> within the FDLRC catchment area</w:t>
            </w:r>
            <w:r>
              <w:rPr>
                <w:spacing w:val="-1"/>
                <w:szCs w:val="24"/>
              </w:rPr>
              <w:t xml:space="preserve">.  </w:t>
            </w:r>
            <w:r w:rsidR="00AC1592">
              <w:rPr>
                <w:spacing w:val="-1"/>
                <w:szCs w:val="24"/>
              </w:rPr>
              <w:t>FDLRC will</w:t>
            </w:r>
            <w:r>
              <w:rPr>
                <w:spacing w:val="-1"/>
                <w:szCs w:val="24"/>
              </w:rPr>
              <w:t xml:space="preserve"> have final approval of the selection of a site</w:t>
            </w:r>
            <w:r w:rsidR="00D27609">
              <w:rPr>
                <w:spacing w:val="-1"/>
                <w:szCs w:val="24"/>
              </w:rPr>
              <w:t>, and DDS must approve the purchase before funds can be released</w:t>
            </w:r>
            <w:r w:rsidR="00AC1592">
              <w:rPr>
                <w:spacing w:val="-1"/>
                <w:szCs w:val="24"/>
              </w:rPr>
              <w:t>.</w:t>
            </w:r>
          </w:p>
          <w:p w14:paraId="2AFA1464" w14:textId="77777777" w:rsidR="00086D2E" w:rsidRPr="00C26C74" w:rsidRDefault="00086D2E" w:rsidP="00935165">
            <w:pPr>
              <w:pStyle w:val="BodyTextRFP"/>
              <w:rPr>
                <w:rFonts w:cs="Arial"/>
                <w:szCs w:val="24"/>
              </w:rPr>
            </w:pPr>
          </w:p>
          <w:p w14:paraId="56ED154C" w14:textId="77777777" w:rsidR="00086D2E" w:rsidRPr="00C26C74" w:rsidRDefault="00086D2E" w:rsidP="00935165">
            <w:pPr>
              <w:pStyle w:val="Header2RFP"/>
              <w:rPr>
                <w:rFonts w:cs="Arial"/>
                <w:snapToGrid w:val="0"/>
                <w:szCs w:val="24"/>
              </w:rPr>
            </w:pPr>
            <w:r w:rsidRPr="00C26C74">
              <w:rPr>
                <w:rFonts w:cs="Arial"/>
                <w:snapToGrid w:val="0"/>
                <w:szCs w:val="24"/>
              </w:rPr>
              <w:t>Geographic Location</w:t>
            </w:r>
          </w:p>
          <w:p w14:paraId="6056DDB3" w14:textId="5445CC85" w:rsidR="005A611D" w:rsidRPr="00C26C74" w:rsidRDefault="00FD7136" w:rsidP="00935165">
            <w:pPr>
              <w:pStyle w:val="BodyTextRFP"/>
              <w:rPr>
                <w:rFonts w:cs="Arial"/>
                <w:szCs w:val="24"/>
              </w:rPr>
            </w:pPr>
            <w:r>
              <w:rPr>
                <w:rFonts w:cs="Arial"/>
                <w:szCs w:val="24"/>
              </w:rPr>
              <w:t xml:space="preserve">The </w:t>
            </w:r>
            <w:r w:rsidR="00522C44">
              <w:rPr>
                <w:rFonts w:cs="Arial"/>
                <w:szCs w:val="24"/>
              </w:rPr>
              <w:t>Frank D. Lanterman Regional Center catchment area consists of the cit</w:t>
            </w:r>
            <w:r w:rsidR="00D27609">
              <w:rPr>
                <w:rFonts w:cs="Arial"/>
                <w:szCs w:val="24"/>
              </w:rPr>
              <w:t>ies</w:t>
            </w:r>
            <w:r w:rsidR="00522C44">
              <w:rPr>
                <w:rFonts w:cs="Arial"/>
                <w:szCs w:val="24"/>
              </w:rPr>
              <w:t xml:space="preserve"> of Burbank, Glendale, La Canada</w:t>
            </w:r>
            <w:r w:rsidR="00341D95">
              <w:rPr>
                <w:rFonts w:cs="Arial"/>
                <w:szCs w:val="24"/>
              </w:rPr>
              <w:t xml:space="preserve"> and </w:t>
            </w:r>
            <w:r w:rsidR="00522C44">
              <w:rPr>
                <w:rFonts w:cs="Arial"/>
                <w:szCs w:val="24"/>
              </w:rPr>
              <w:t>Pasadena</w:t>
            </w:r>
            <w:r w:rsidR="00DB0F2C">
              <w:rPr>
                <w:rFonts w:cs="Arial"/>
                <w:szCs w:val="24"/>
              </w:rPr>
              <w:t xml:space="preserve">, </w:t>
            </w:r>
            <w:r w:rsidR="00341D95">
              <w:rPr>
                <w:rFonts w:cs="Arial"/>
                <w:szCs w:val="24"/>
              </w:rPr>
              <w:t xml:space="preserve">as well as the </w:t>
            </w:r>
            <w:r w:rsidR="00DB0F2C">
              <w:rPr>
                <w:rFonts w:cs="Arial"/>
                <w:szCs w:val="24"/>
              </w:rPr>
              <w:t>Hollywood</w:t>
            </w:r>
            <w:r w:rsidR="00341D95">
              <w:rPr>
                <w:rFonts w:cs="Arial"/>
                <w:szCs w:val="24"/>
              </w:rPr>
              <w:t xml:space="preserve">, mid-Wilshire and Downtown areas of </w:t>
            </w:r>
            <w:r w:rsidR="00522C44">
              <w:rPr>
                <w:rFonts w:cs="Arial"/>
                <w:szCs w:val="24"/>
              </w:rPr>
              <w:t xml:space="preserve">Los Angeles. </w:t>
            </w:r>
            <w:r w:rsidR="00DB0F2C">
              <w:rPr>
                <w:rFonts w:cs="Arial"/>
                <w:szCs w:val="24"/>
              </w:rPr>
              <w:t>The</w:t>
            </w:r>
            <w:r w:rsidR="00DB0F2C" w:rsidRPr="00813FDD">
              <w:rPr>
                <w:rFonts w:cs="Arial"/>
                <w:szCs w:val="24"/>
              </w:rPr>
              <w:t xml:space="preserve"> home will offer private, single occupant bedrooms and living environments that are barrier-free/ADA accessible.  </w:t>
            </w:r>
          </w:p>
          <w:p w14:paraId="7F83F4BD" w14:textId="77777777" w:rsidR="005A611D" w:rsidRPr="00C26C74" w:rsidRDefault="005A611D" w:rsidP="005A611D">
            <w:pPr>
              <w:rPr>
                <w:rFonts w:cs="Arial"/>
                <w:szCs w:val="24"/>
              </w:rPr>
            </w:pPr>
          </w:p>
          <w:p w14:paraId="0450F944" w14:textId="77777777" w:rsidR="00086D2E" w:rsidRPr="00C26C74" w:rsidRDefault="00086D2E" w:rsidP="00AE0392">
            <w:pPr>
              <w:pStyle w:val="Header2RFP"/>
              <w:rPr>
                <w:rFonts w:cs="Arial"/>
                <w:snapToGrid w:val="0"/>
                <w:szCs w:val="24"/>
              </w:rPr>
            </w:pPr>
            <w:r w:rsidRPr="00C26C74">
              <w:rPr>
                <w:rFonts w:cs="Arial"/>
                <w:snapToGrid w:val="0"/>
                <w:szCs w:val="24"/>
              </w:rPr>
              <w:t>Rate of Reimbursement</w:t>
            </w:r>
          </w:p>
          <w:p w14:paraId="317749E5" w14:textId="77777777" w:rsidR="00AE57E5" w:rsidRDefault="00AE57E5" w:rsidP="00AE0392">
            <w:pPr>
              <w:pStyle w:val="BodyTextRFP"/>
              <w:rPr>
                <w:rFonts w:cs="Arial"/>
                <w:szCs w:val="24"/>
              </w:rPr>
            </w:pPr>
            <w:r>
              <w:rPr>
                <w:rFonts w:cs="Arial"/>
                <w:szCs w:val="24"/>
              </w:rPr>
              <w:t>Rate of Reimbursement will be based on the completion of milestones set forth in the contract agreement.</w:t>
            </w:r>
          </w:p>
          <w:p w14:paraId="485AA5C4" w14:textId="77777777" w:rsidR="0006266F" w:rsidRPr="00E935DB" w:rsidRDefault="00AE57E5" w:rsidP="00AE0392">
            <w:pPr>
              <w:pStyle w:val="BodyTextRFP"/>
              <w:rPr>
                <w:rFonts w:cs="Arial"/>
                <w:szCs w:val="24"/>
              </w:rPr>
            </w:pPr>
            <w:r>
              <w:rPr>
                <w:rFonts w:cs="Arial"/>
                <w:szCs w:val="24"/>
              </w:rPr>
              <w:t xml:space="preserve"> </w:t>
            </w:r>
          </w:p>
          <w:p w14:paraId="5896264B" w14:textId="77777777" w:rsidR="00E935DB" w:rsidRDefault="00522C44" w:rsidP="00522C44">
            <w:pPr>
              <w:rPr>
                <w:szCs w:val="24"/>
              </w:rPr>
            </w:pPr>
            <w:r w:rsidRPr="00FD7136">
              <w:rPr>
                <w:spacing w:val="-3"/>
                <w:szCs w:val="24"/>
              </w:rPr>
              <w:t xml:space="preserve">FDLRC </w:t>
            </w:r>
            <w:r w:rsidR="00FD7136">
              <w:rPr>
                <w:spacing w:val="-3"/>
                <w:szCs w:val="24"/>
              </w:rPr>
              <w:t xml:space="preserve">CPP/CRPD </w:t>
            </w:r>
            <w:r w:rsidRPr="00FD7136">
              <w:rPr>
                <w:spacing w:val="-3"/>
                <w:szCs w:val="24"/>
              </w:rPr>
              <w:t>FY 2019-20 Project</w:t>
            </w:r>
            <w:r w:rsidRPr="00FD7136">
              <w:rPr>
                <w:szCs w:val="24"/>
              </w:rPr>
              <w:t xml:space="preserve"> #</w:t>
            </w:r>
            <w:r w:rsidR="00FD7136" w:rsidRPr="00FD7136">
              <w:rPr>
                <w:szCs w:val="24"/>
              </w:rPr>
              <w:t>2</w:t>
            </w:r>
            <w:r w:rsidRPr="00E935DB">
              <w:rPr>
                <w:szCs w:val="24"/>
              </w:rPr>
              <w:t xml:space="preserve">     </w:t>
            </w:r>
            <w:r w:rsidRPr="00E935DB">
              <w:rPr>
                <w:szCs w:val="24"/>
              </w:rPr>
              <w:tab/>
            </w:r>
            <w:r w:rsidRPr="00E935DB">
              <w:rPr>
                <w:szCs w:val="24"/>
              </w:rPr>
              <w:tab/>
            </w:r>
            <w:r w:rsidRPr="00E935DB">
              <w:rPr>
                <w:szCs w:val="24"/>
              </w:rPr>
              <w:tab/>
            </w:r>
            <w:r w:rsidRPr="00E935DB">
              <w:rPr>
                <w:szCs w:val="24"/>
              </w:rPr>
              <w:tab/>
            </w:r>
          </w:p>
          <w:p w14:paraId="13480023" w14:textId="77777777" w:rsidR="00522C44" w:rsidRPr="00E935DB" w:rsidRDefault="00FD7136" w:rsidP="00E935DB">
            <w:pPr>
              <w:pStyle w:val="ListParagraph"/>
              <w:numPr>
                <w:ilvl w:val="0"/>
                <w:numId w:val="30"/>
              </w:numPr>
              <w:rPr>
                <w:spacing w:val="-3"/>
                <w:szCs w:val="24"/>
              </w:rPr>
            </w:pPr>
            <w:r>
              <w:rPr>
                <w:spacing w:val="-3"/>
                <w:szCs w:val="24"/>
              </w:rPr>
              <w:t xml:space="preserve">Up to </w:t>
            </w:r>
            <w:r w:rsidR="00522C44" w:rsidRPr="00E935DB">
              <w:rPr>
                <w:spacing w:val="-3"/>
                <w:szCs w:val="24"/>
              </w:rPr>
              <w:t>$300,000 for Acquisition Costs</w:t>
            </w:r>
          </w:p>
          <w:p w14:paraId="4C39FFFA" w14:textId="77777777" w:rsidR="00522C44" w:rsidRPr="00E935DB" w:rsidRDefault="00FD7136" w:rsidP="00E935DB">
            <w:pPr>
              <w:pStyle w:val="ListParagraph"/>
              <w:numPr>
                <w:ilvl w:val="0"/>
                <w:numId w:val="30"/>
              </w:numPr>
              <w:rPr>
                <w:spacing w:val="-3"/>
                <w:szCs w:val="24"/>
              </w:rPr>
            </w:pPr>
            <w:r>
              <w:rPr>
                <w:spacing w:val="-3"/>
                <w:szCs w:val="24"/>
              </w:rPr>
              <w:t xml:space="preserve">Up to </w:t>
            </w:r>
            <w:r w:rsidR="00522C44" w:rsidRPr="00E935DB">
              <w:rPr>
                <w:spacing w:val="-3"/>
                <w:szCs w:val="24"/>
              </w:rPr>
              <w:t>$400,000 for Renovation Costs</w:t>
            </w:r>
          </w:p>
          <w:p w14:paraId="681DFBAD" w14:textId="77777777" w:rsidR="0006266F" w:rsidRPr="00C26C74" w:rsidRDefault="0006266F" w:rsidP="00B514B5">
            <w:pPr>
              <w:rPr>
                <w:rFonts w:cs="Arial"/>
                <w:szCs w:val="24"/>
              </w:rPr>
            </w:pPr>
          </w:p>
        </w:tc>
      </w:tr>
      <w:tr w:rsidR="00D77A65" w:rsidRPr="00C26C74" w14:paraId="664F8B98" w14:textId="77777777" w:rsidTr="00F92737">
        <w:tc>
          <w:tcPr>
            <w:tcW w:w="10263" w:type="dxa"/>
            <w:tcBorders>
              <w:top w:val="nil"/>
              <w:left w:val="nil"/>
              <w:bottom w:val="nil"/>
              <w:right w:val="nil"/>
            </w:tcBorders>
          </w:tcPr>
          <w:p w14:paraId="61C1E3DD" w14:textId="77777777" w:rsidR="00D77A65" w:rsidRPr="00C26C74" w:rsidRDefault="00D77A65" w:rsidP="00AE0392">
            <w:pPr>
              <w:pStyle w:val="Header2RFP"/>
              <w:rPr>
                <w:rFonts w:cs="Arial"/>
                <w:szCs w:val="24"/>
              </w:rPr>
            </w:pPr>
          </w:p>
        </w:tc>
      </w:tr>
    </w:tbl>
    <w:p w14:paraId="14AB3F28" w14:textId="77777777" w:rsidR="00B20060" w:rsidRDefault="00B20060" w:rsidP="00AE0392">
      <w:pPr>
        <w:pStyle w:val="Header1RFP"/>
        <w:rPr>
          <w:rFonts w:cs="Arial"/>
          <w:szCs w:val="24"/>
        </w:rPr>
      </w:pPr>
    </w:p>
    <w:p w14:paraId="08A29B74" w14:textId="77777777" w:rsidR="00086D2E" w:rsidRPr="00C26C74" w:rsidRDefault="00086D2E" w:rsidP="00AE0392">
      <w:pPr>
        <w:pStyle w:val="Header1RFP"/>
        <w:rPr>
          <w:rFonts w:cs="Arial"/>
          <w:szCs w:val="24"/>
        </w:rPr>
      </w:pPr>
      <w:r w:rsidRPr="00C26C74">
        <w:rPr>
          <w:rFonts w:cs="Arial"/>
          <w:szCs w:val="24"/>
        </w:rPr>
        <w:lastRenderedPageBreak/>
        <w:t>PROJECT REQUIREMENTS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88"/>
      </w:tblGrid>
      <w:tr w:rsidR="00086D2E" w:rsidRPr="00B80A26" w14:paraId="078A812E" w14:textId="77777777">
        <w:tc>
          <w:tcPr>
            <w:tcW w:w="10188" w:type="dxa"/>
            <w:tcBorders>
              <w:top w:val="nil"/>
              <w:left w:val="nil"/>
              <w:bottom w:val="nil"/>
              <w:right w:val="nil"/>
            </w:tcBorders>
          </w:tcPr>
          <w:p w14:paraId="45E2D467" w14:textId="14C3DEB0" w:rsidR="00086D2E" w:rsidRPr="00B80A26" w:rsidRDefault="00341D95" w:rsidP="00AE0392">
            <w:pPr>
              <w:pStyle w:val="Header2RFP"/>
              <w:rPr>
                <w:rFonts w:cs="Arial"/>
                <w:szCs w:val="24"/>
              </w:rPr>
            </w:pPr>
            <w:r>
              <w:rPr>
                <w:rFonts w:cs="Arial"/>
                <w:szCs w:val="24"/>
              </w:rPr>
              <w:t>Contract</w:t>
            </w:r>
            <w:r w:rsidR="00086D2E" w:rsidRPr="00B80A26">
              <w:rPr>
                <w:rFonts w:cs="Arial"/>
                <w:szCs w:val="24"/>
              </w:rPr>
              <w:t xml:space="preserve"> Start Date</w:t>
            </w:r>
            <w:r w:rsidR="00180574">
              <w:rPr>
                <w:rFonts w:cs="Arial"/>
                <w:szCs w:val="24"/>
              </w:rPr>
              <w:t xml:space="preserve"> </w:t>
            </w:r>
          </w:p>
          <w:p w14:paraId="27A1DC3B" w14:textId="44751194" w:rsidR="00086D2E" w:rsidRPr="00B80A26" w:rsidRDefault="0057000A" w:rsidP="00AC1592">
            <w:pPr>
              <w:pStyle w:val="BodyTextRFP"/>
              <w:rPr>
                <w:rFonts w:cs="Arial"/>
                <w:szCs w:val="24"/>
              </w:rPr>
            </w:pPr>
            <w:r w:rsidRPr="003A7915">
              <w:rPr>
                <w:rFonts w:cs="Arial"/>
                <w:szCs w:val="24"/>
              </w:rPr>
              <w:t xml:space="preserve">The contract term for </w:t>
            </w:r>
            <w:r>
              <w:rPr>
                <w:rFonts w:cs="Arial"/>
                <w:szCs w:val="24"/>
              </w:rPr>
              <w:t>the selected Applicant</w:t>
            </w:r>
            <w:r w:rsidRPr="003A7915">
              <w:rPr>
                <w:rFonts w:cs="Arial"/>
                <w:szCs w:val="24"/>
              </w:rPr>
              <w:t xml:space="preserve"> is scheduled</w:t>
            </w:r>
            <w:r>
              <w:rPr>
                <w:rFonts w:cs="Arial"/>
                <w:szCs w:val="24"/>
              </w:rPr>
              <w:t xml:space="preserve"> to </w:t>
            </w:r>
            <w:r w:rsidR="00AC1592">
              <w:rPr>
                <w:rFonts w:cs="Arial"/>
                <w:szCs w:val="24"/>
              </w:rPr>
              <w:t>begin on</w:t>
            </w:r>
            <w:r w:rsidR="00410D3A">
              <w:rPr>
                <w:rFonts w:cs="Arial"/>
                <w:szCs w:val="24"/>
              </w:rPr>
              <w:t xml:space="preserve"> or about February 1, </w:t>
            </w:r>
            <w:r>
              <w:rPr>
                <w:rFonts w:cs="Arial"/>
                <w:szCs w:val="24"/>
              </w:rPr>
              <w:t>20</w:t>
            </w:r>
            <w:r w:rsidR="00E8424C">
              <w:rPr>
                <w:rFonts w:cs="Arial"/>
                <w:szCs w:val="24"/>
              </w:rPr>
              <w:t>20</w:t>
            </w:r>
            <w:r w:rsidR="00410D3A">
              <w:rPr>
                <w:rFonts w:cs="Arial"/>
                <w:szCs w:val="24"/>
              </w:rPr>
              <w:t xml:space="preserve">.  The funds </w:t>
            </w:r>
            <w:r w:rsidR="00AC1592">
              <w:rPr>
                <w:rFonts w:cs="Arial"/>
                <w:szCs w:val="24"/>
              </w:rPr>
              <w:t>awarded</w:t>
            </w:r>
            <w:r w:rsidR="00410D3A">
              <w:rPr>
                <w:rFonts w:cs="Arial"/>
                <w:szCs w:val="24"/>
              </w:rPr>
              <w:t xml:space="preserve"> must be </w:t>
            </w:r>
            <w:r w:rsidR="008070AC">
              <w:rPr>
                <w:rFonts w:cs="Arial"/>
                <w:szCs w:val="24"/>
              </w:rPr>
              <w:t>used by March 2023.</w:t>
            </w:r>
            <w:r>
              <w:rPr>
                <w:rFonts w:cs="Arial"/>
                <w:szCs w:val="24"/>
              </w:rPr>
              <w:t xml:space="preserve"> </w:t>
            </w:r>
          </w:p>
        </w:tc>
      </w:tr>
    </w:tbl>
    <w:p w14:paraId="678A6899" w14:textId="77777777" w:rsidR="00086D2E" w:rsidRPr="00B80A26" w:rsidRDefault="00086D2E" w:rsidP="00AE0392">
      <w:pPr>
        <w:rPr>
          <w:rFonts w:cs="Arial"/>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52"/>
      </w:tblGrid>
      <w:tr w:rsidR="00086D2E" w:rsidRPr="00C26C74" w14:paraId="071FDD40" w14:textId="77777777">
        <w:tc>
          <w:tcPr>
            <w:tcW w:w="10152" w:type="dxa"/>
            <w:tcBorders>
              <w:top w:val="nil"/>
              <w:left w:val="nil"/>
              <w:bottom w:val="nil"/>
              <w:right w:val="nil"/>
            </w:tcBorders>
          </w:tcPr>
          <w:p w14:paraId="43DB99D6" w14:textId="77777777" w:rsidR="00B20060" w:rsidRPr="008B649E" w:rsidRDefault="00086D2E" w:rsidP="008B649E">
            <w:pPr>
              <w:pStyle w:val="BodyTextRFP"/>
              <w:rPr>
                <w:rFonts w:cs="Arial"/>
                <w:b/>
                <w:szCs w:val="24"/>
              </w:rPr>
            </w:pPr>
            <w:r w:rsidRPr="008B649E">
              <w:rPr>
                <w:rFonts w:cs="Arial"/>
                <w:b/>
                <w:szCs w:val="24"/>
                <w:u w:val="single"/>
              </w:rPr>
              <w:t xml:space="preserve"> </w:t>
            </w:r>
            <w:r w:rsidR="008B649E" w:rsidRPr="008B649E">
              <w:rPr>
                <w:rFonts w:cs="Arial"/>
                <w:b/>
                <w:szCs w:val="24"/>
                <w:u w:val="single"/>
              </w:rPr>
              <w:t>AVAILABILITY OF START-UP FUNDS</w:t>
            </w:r>
            <w:r w:rsidR="008B649E" w:rsidRPr="008B649E">
              <w:rPr>
                <w:rFonts w:cs="Arial"/>
                <w:b/>
                <w:szCs w:val="24"/>
              </w:rPr>
              <w:t xml:space="preserve"> </w:t>
            </w:r>
          </w:p>
          <w:p w14:paraId="5AA981EE" w14:textId="77777777" w:rsidR="008B649E" w:rsidRDefault="008B649E" w:rsidP="008B649E"/>
          <w:p w14:paraId="33EA6379" w14:textId="0D1D4903" w:rsidR="00180574" w:rsidRDefault="00180574" w:rsidP="00180574">
            <w:pPr>
              <w:pStyle w:val="BodyTextRFP"/>
              <w:rPr>
                <w:b/>
              </w:rPr>
            </w:pPr>
            <w:r>
              <w:t>Star</w:t>
            </w:r>
            <w:r w:rsidR="00410D3A">
              <w:t>t</w:t>
            </w:r>
            <w:r>
              <w:t xml:space="preserve">-up funds of </w:t>
            </w:r>
            <w:r w:rsidR="00410D3A">
              <w:t xml:space="preserve">up to </w:t>
            </w:r>
            <w:r>
              <w:t xml:space="preserve">$300,000 for acquisition and </w:t>
            </w:r>
            <w:r w:rsidR="00410D3A">
              <w:t xml:space="preserve">up to </w:t>
            </w:r>
            <w:r>
              <w:t xml:space="preserve">$400,000 for renovation </w:t>
            </w:r>
            <w:r w:rsidR="00E8424C">
              <w:t>may be</w:t>
            </w:r>
            <w:r>
              <w:t xml:space="preserve"> available.</w:t>
            </w:r>
          </w:p>
          <w:p w14:paraId="16FD4CFE" w14:textId="77777777" w:rsidR="00341D95" w:rsidRDefault="00341D95" w:rsidP="0057000A"/>
          <w:p w14:paraId="41F6F4E5" w14:textId="084A79DF" w:rsidR="0057000A" w:rsidRDefault="0057000A" w:rsidP="0057000A">
            <w:r>
              <w:t>Funds for this project will be dispersed incrementally, according to specific develop</w:t>
            </w:r>
            <w:r w:rsidR="00964E4F">
              <w:t xml:space="preserve">ment and renovation </w:t>
            </w:r>
            <w:r>
              <w:t xml:space="preserve">objectives </w:t>
            </w:r>
            <w:r w:rsidR="00964E4F">
              <w:t xml:space="preserve">and milestones </w:t>
            </w:r>
            <w:r>
              <w:t>listed in the contract</w:t>
            </w:r>
            <w:r w:rsidR="00410D3A">
              <w:t xml:space="preserve"> and in compliance with the DDS approved Housing Agreement</w:t>
            </w:r>
            <w:r w:rsidR="00AC1592">
              <w:t>.</w:t>
            </w:r>
            <w:r>
              <w:t xml:space="preserve">   </w:t>
            </w:r>
          </w:p>
          <w:p w14:paraId="3A1DCA29" w14:textId="77777777" w:rsidR="0057000A" w:rsidRDefault="0057000A" w:rsidP="0057000A"/>
          <w:p w14:paraId="23E15FFC" w14:textId="77777777" w:rsidR="0057000A" w:rsidRDefault="0057000A" w:rsidP="0057000A">
            <w:r>
              <w:t xml:space="preserve">The regional center reserves the right of final decision regarding application eligibility, applicants selected for interview, proposals selected for development, and the vendorization of ongoing services.  </w:t>
            </w:r>
          </w:p>
          <w:p w14:paraId="182C1F44" w14:textId="77777777" w:rsidR="0057000A" w:rsidRDefault="0057000A" w:rsidP="0057000A"/>
          <w:p w14:paraId="6FB82993" w14:textId="77777777" w:rsidR="008B649E" w:rsidRPr="008B649E" w:rsidRDefault="0057000A" w:rsidP="0057000A">
            <w:r w:rsidRPr="004339D5">
              <w:t xml:space="preserve">This RFP does not commit Lanterman Regional Center to procure or vendor the proposed service.   </w:t>
            </w:r>
          </w:p>
        </w:tc>
      </w:tr>
    </w:tbl>
    <w:p w14:paraId="6C7782A4" w14:textId="77777777" w:rsidR="00454F63" w:rsidRPr="00C26C74" w:rsidRDefault="00454F63" w:rsidP="00AE0392">
      <w:pPr>
        <w:rPr>
          <w:rFonts w:cs="Arial"/>
          <w:szCs w:val="24"/>
        </w:rPr>
      </w:pPr>
    </w:p>
    <w:p w14:paraId="3FDBB5BB" w14:textId="77777777" w:rsidR="00F16C28" w:rsidRPr="00C26C74" w:rsidRDefault="00F16C28" w:rsidP="00AE0392">
      <w:pPr>
        <w:pStyle w:val="Heading5"/>
        <w:spacing w:after="240"/>
        <w:rPr>
          <w:rFonts w:cs="Arial"/>
          <w:sz w:val="24"/>
          <w:szCs w:val="24"/>
        </w:rPr>
      </w:pPr>
      <w:r w:rsidRPr="00C26C74">
        <w:rPr>
          <w:rFonts w:cs="Arial"/>
          <w:sz w:val="24"/>
          <w:szCs w:val="24"/>
        </w:rPr>
        <w:t>APPLICANT ELIGIBILITY AND RESTRICTIONS</w:t>
      </w:r>
    </w:p>
    <w:p w14:paraId="6AD78CFD" w14:textId="77777777" w:rsidR="00F16C28" w:rsidRPr="00C26C74" w:rsidRDefault="00F16C28" w:rsidP="00AE0392">
      <w:pPr>
        <w:pStyle w:val="BodyText"/>
        <w:jc w:val="both"/>
        <w:rPr>
          <w:rFonts w:ascii="Arial" w:hAnsi="Arial" w:cs="Arial"/>
          <w:b/>
          <w:szCs w:val="24"/>
          <w:u w:val="single"/>
        </w:rPr>
      </w:pPr>
      <w:r w:rsidRPr="00C26C74">
        <w:rPr>
          <w:rFonts w:ascii="Arial" w:hAnsi="Arial" w:cs="Arial"/>
          <w:b/>
          <w:szCs w:val="24"/>
          <w:u w:val="single"/>
        </w:rPr>
        <w:t>Eligibility</w:t>
      </w:r>
    </w:p>
    <w:p w14:paraId="6A48BFBE" w14:textId="25C351B1" w:rsidR="00614415" w:rsidRPr="00597FE6" w:rsidRDefault="00614415" w:rsidP="00614415">
      <w:pPr>
        <w:autoSpaceDE w:val="0"/>
        <w:autoSpaceDN w:val="0"/>
        <w:adjustRightInd w:val="0"/>
        <w:rPr>
          <w:rFonts w:eastAsia="Calibri" w:cs="Arial"/>
          <w:szCs w:val="24"/>
        </w:rPr>
      </w:pPr>
      <w:r w:rsidRPr="00597FE6">
        <w:rPr>
          <w:rFonts w:eastAsia="Calibri" w:cs="Arial"/>
          <w:color w:val="000000"/>
          <w:szCs w:val="24"/>
        </w:rPr>
        <w:t>For the purposes of th</w:t>
      </w:r>
      <w:r>
        <w:rPr>
          <w:rFonts w:eastAsia="Calibri" w:cs="Arial"/>
          <w:color w:val="000000"/>
          <w:szCs w:val="24"/>
        </w:rPr>
        <w:t>is</w:t>
      </w:r>
      <w:r w:rsidRPr="00597FE6">
        <w:rPr>
          <w:rFonts w:eastAsia="Calibri" w:cs="Arial"/>
          <w:color w:val="000000"/>
          <w:szCs w:val="24"/>
        </w:rPr>
        <w:t xml:space="preserve"> project, the preferred HDO corporate structure is an IRS 501(c)(3) </w:t>
      </w:r>
      <w:r w:rsidRPr="00E8424C">
        <w:rPr>
          <w:rFonts w:eastAsia="Calibri" w:cs="Arial"/>
          <w:color w:val="000000"/>
          <w:szCs w:val="24"/>
        </w:rPr>
        <w:t xml:space="preserve">corporation that will own the property with an Organizational Clearance 4 </w:t>
      </w:r>
      <w:r w:rsidRPr="00E8424C">
        <w:rPr>
          <w:rFonts w:eastAsia="Calibri" w:cs="Arial"/>
          <w:szCs w:val="24"/>
        </w:rPr>
        <w:t>Certificate for the project from the California Board of Equalization.</w:t>
      </w:r>
      <w:r w:rsidRPr="00597FE6">
        <w:rPr>
          <w:rFonts w:eastAsia="Calibri" w:cs="Arial"/>
          <w:szCs w:val="24"/>
        </w:rPr>
        <w:t xml:space="preserve"> Only applicants who possess all qualifications as specified in the RFP and </w:t>
      </w:r>
      <w:r>
        <w:rPr>
          <w:rFonts w:eastAsia="Calibri" w:cs="Arial"/>
          <w:szCs w:val="24"/>
        </w:rPr>
        <w:t xml:space="preserve">a proven record of success </w:t>
      </w:r>
      <w:r w:rsidRPr="00597FE6">
        <w:rPr>
          <w:rFonts w:eastAsia="Calibri" w:cs="Arial"/>
          <w:szCs w:val="24"/>
        </w:rPr>
        <w:t>acquir</w:t>
      </w:r>
      <w:r>
        <w:rPr>
          <w:rFonts w:eastAsia="Calibri" w:cs="Arial"/>
          <w:szCs w:val="24"/>
        </w:rPr>
        <w:t>ing</w:t>
      </w:r>
      <w:r w:rsidRPr="00597FE6">
        <w:rPr>
          <w:rFonts w:eastAsia="Calibri" w:cs="Arial"/>
          <w:szCs w:val="24"/>
        </w:rPr>
        <w:t>, construct</w:t>
      </w:r>
      <w:r>
        <w:rPr>
          <w:rFonts w:eastAsia="Calibri" w:cs="Arial"/>
          <w:szCs w:val="24"/>
        </w:rPr>
        <w:t>ing</w:t>
      </w:r>
      <w:r w:rsidRPr="00597FE6">
        <w:rPr>
          <w:rFonts w:eastAsia="Calibri" w:cs="Arial"/>
          <w:szCs w:val="24"/>
        </w:rPr>
        <w:t>, renovat</w:t>
      </w:r>
      <w:r>
        <w:rPr>
          <w:rFonts w:eastAsia="Calibri" w:cs="Arial"/>
          <w:szCs w:val="24"/>
        </w:rPr>
        <w:t>ing</w:t>
      </w:r>
      <w:r w:rsidRPr="00597FE6">
        <w:rPr>
          <w:rFonts w:eastAsia="Calibri" w:cs="Arial"/>
          <w:szCs w:val="24"/>
        </w:rPr>
        <w:t xml:space="preserve"> or rehabilitat</w:t>
      </w:r>
      <w:r>
        <w:rPr>
          <w:rFonts w:eastAsia="Calibri" w:cs="Arial"/>
          <w:szCs w:val="24"/>
        </w:rPr>
        <w:t>ing</w:t>
      </w:r>
      <w:r w:rsidRPr="00597FE6">
        <w:rPr>
          <w:rFonts w:eastAsia="Calibri" w:cs="Arial"/>
          <w:szCs w:val="24"/>
        </w:rPr>
        <w:t xml:space="preserve"> property for the use</w:t>
      </w:r>
      <w:r w:rsidRPr="00180574">
        <w:rPr>
          <w:rFonts w:eastAsia="Calibri" w:cs="Arial"/>
          <w:szCs w:val="24"/>
        </w:rPr>
        <w:t xml:space="preserve"> by</w:t>
      </w:r>
      <w:r w:rsidRPr="00597FE6">
        <w:rPr>
          <w:rFonts w:eastAsia="Calibri" w:cs="Arial"/>
          <w:szCs w:val="24"/>
        </w:rPr>
        <w:t xml:space="preserve"> </w:t>
      </w:r>
      <w:r w:rsidRPr="00180574">
        <w:rPr>
          <w:rFonts w:eastAsia="Calibri" w:cs="Arial"/>
          <w:szCs w:val="24"/>
        </w:rPr>
        <w:t xml:space="preserve">individuals with </w:t>
      </w:r>
      <w:r w:rsidR="008070AC">
        <w:rPr>
          <w:rFonts w:eastAsia="Calibri" w:cs="Arial"/>
          <w:szCs w:val="24"/>
        </w:rPr>
        <w:t>intellectual/</w:t>
      </w:r>
      <w:r w:rsidRPr="00180574">
        <w:rPr>
          <w:rFonts w:eastAsia="Calibri" w:cs="Arial"/>
          <w:szCs w:val="24"/>
        </w:rPr>
        <w:t xml:space="preserve">developmental disabilities </w:t>
      </w:r>
      <w:r w:rsidRPr="00597FE6">
        <w:rPr>
          <w:rFonts w:eastAsia="Calibri" w:cs="Arial"/>
          <w:szCs w:val="24"/>
        </w:rPr>
        <w:t xml:space="preserve">will be considered. Proposals will be considered from </w:t>
      </w:r>
      <w:r>
        <w:rPr>
          <w:rFonts w:eastAsia="Calibri" w:cs="Arial"/>
          <w:szCs w:val="24"/>
        </w:rPr>
        <w:t>HDOs</w:t>
      </w:r>
      <w:r w:rsidRPr="00597FE6">
        <w:rPr>
          <w:rFonts w:eastAsia="Calibri" w:cs="Arial"/>
          <w:szCs w:val="24"/>
        </w:rPr>
        <w:t xml:space="preserve"> who provide development team members with documented experience to meet this minimum standard. </w:t>
      </w:r>
    </w:p>
    <w:p w14:paraId="03F0C35B" w14:textId="77777777" w:rsidR="00614415" w:rsidRPr="00180574" w:rsidRDefault="00614415" w:rsidP="00614415">
      <w:pPr>
        <w:pStyle w:val="Default"/>
        <w:rPr>
          <w:rFonts w:eastAsia="Calibri" w:cs="Arial"/>
          <w:snapToGrid/>
          <w:szCs w:val="24"/>
        </w:rPr>
      </w:pPr>
    </w:p>
    <w:p w14:paraId="468319AE" w14:textId="5121C7BF" w:rsidR="00614415" w:rsidRPr="00180574" w:rsidRDefault="00614415" w:rsidP="00614415">
      <w:pPr>
        <w:pStyle w:val="Default"/>
        <w:rPr>
          <w:rFonts w:eastAsia="Calibri" w:cs="Arial"/>
          <w:snapToGrid/>
          <w:szCs w:val="24"/>
        </w:rPr>
      </w:pPr>
      <w:r w:rsidRPr="00180574">
        <w:rPr>
          <w:rFonts w:eastAsia="Calibri" w:cs="Arial"/>
          <w:snapToGrid/>
          <w:szCs w:val="24"/>
        </w:rPr>
        <w:t xml:space="preserve">Applicants who are incorporated as a housing organization must demonstrate their ability to acquire a single family home for lease to a residential service provider. The goal for the HDO is to provide long term affordable housing to individuals with </w:t>
      </w:r>
      <w:r w:rsidR="008070AC">
        <w:rPr>
          <w:rFonts w:eastAsia="Calibri" w:cs="Arial"/>
          <w:snapToGrid/>
          <w:szCs w:val="24"/>
        </w:rPr>
        <w:t>intellectual/</w:t>
      </w:r>
      <w:r w:rsidRPr="00180574">
        <w:rPr>
          <w:rFonts w:eastAsia="Calibri" w:cs="Arial"/>
          <w:snapToGrid/>
          <w:szCs w:val="24"/>
        </w:rPr>
        <w:t>developmental disabilities. Selected applicants are subject to funding source review and approval.</w:t>
      </w:r>
    </w:p>
    <w:p w14:paraId="2E7CF4B7" w14:textId="77777777" w:rsidR="00180574" w:rsidRDefault="00180574" w:rsidP="00597FE6">
      <w:pPr>
        <w:pStyle w:val="Default"/>
        <w:rPr>
          <w:rFonts w:eastAsia="Calibri" w:cs="Arial"/>
          <w:snapToGrid/>
          <w:sz w:val="23"/>
          <w:szCs w:val="23"/>
        </w:rPr>
      </w:pPr>
    </w:p>
    <w:p w14:paraId="08C51324" w14:textId="302FCEF0" w:rsidR="00632970" w:rsidRDefault="00632970" w:rsidP="009F3E04">
      <w:pPr>
        <w:pStyle w:val="BodyTextRFP"/>
        <w:rPr>
          <w:rFonts w:eastAsia="Calibri"/>
        </w:rPr>
      </w:pPr>
      <w:r>
        <w:rPr>
          <w:rFonts w:eastAsia="Calibri"/>
        </w:rPr>
        <w:t>Preference will be given to HDOs familiar with the DDS Housing Guidelines.</w:t>
      </w:r>
    </w:p>
    <w:p w14:paraId="0B7C0746" w14:textId="77777777" w:rsidR="00632970" w:rsidRPr="009F3E04" w:rsidRDefault="00632970" w:rsidP="009F3E04">
      <w:pPr>
        <w:rPr>
          <w:rFonts w:eastAsia="Calibri"/>
        </w:rPr>
      </w:pPr>
    </w:p>
    <w:p w14:paraId="0AC4D56B" w14:textId="77777777" w:rsidR="00F16C28" w:rsidRPr="00C26C74" w:rsidRDefault="00F16C28" w:rsidP="00AE0392">
      <w:pPr>
        <w:pStyle w:val="BodyText"/>
        <w:jc w:val="both"/>
        <w:rPr>
          <w:rFonts w:ascii="Arial" w:hAnsi="Arial" w:cs="Arial"/>
          <w:b/>
          <w:szCs w:val="24"/>
          <w:u w:val="single"/>
        </w:rPr>
      </w:pPr>
      <w:r w:rsidRPr="00C26C74">
        <w:rPr>
          <w:rFonts w:ascii="Arial" w:hAnsi="Arial" w:cs="Arial"/>
          <w:b/>
          <w:szCs w:val="24"/>
          <w:u w:val="single"/>
        </w:rPr>
        <w:t>Ineligibility</w:t>
      </w:r>
    </w:p>
    <w:p w14:paraId="3C3C218B" w14:textId="77777777" w:rsidR="00F16C28" w:rsidRPr="00C26C74" w:rsidRDefault="00F16C28" w:rsidP="00AE0392">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14:paraId="69DFA9C2" w14:textId="77777777" w:rsidR="00F16C28" w:rsidRPr="00C26C74" w:rsidRDefault="00F16C28" w:rsidP="00AE0392">
      <w:pPr>
        <w:pStyle w:val="BodyText"/>
        <w:spacing w:after="0"/>
        <w:jc w:val="both"/>
        <w:rPr>
          <w:rFonts w:ascii="Arial" w:hAnsi="Arial" w:cs="Arial"/>
          <w:szCs w:val="24"/>
        </w:rPr>
      </w:pPr>
    </w:p>
    <w:p w14:paraId="448076A1" w14:textId="77777777" w:rsidR="00F16C28" w:rsidRPr="00C26C74" w:rsidRDefault="00F16C28" w:rsidP="00AE0392">
      <w:pPr>
        <w:pStyle w:val="BodyText"/>
        <w:numPr>
          <w:ilvl w:val="0"/>
          <w:numId w:val="6"/>
        </w:numPr>
        <w:spacing w:after="0"/>
        <w:jc w:val="both"/>
        <w:rPr>
          <w:rFonts w:ascii="Arial" w:hAnsi="Arial" w:cs="Arial"/>
          <w:szCs w:val="24"/>
        </w:rPr>
      </w:pPr>
      <w:r w:rsidRPr="00C26C74">
        <w:rPr>
          <w:rFonts w:ascii="Arial" w:hAnsi="Arial" w:cs="Arial"/>
          <w:b/>
          <w:szCs w:val="24"/>
        </w:rPr>
        <w:lastRenderedPageBreak/>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14:paraId="0F53E1B2" w14:textId="77777777"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14:paraId="20063006" w14:textId="77777777"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 regional center employee or Board member has a relationship which creates a conflict of interest</w:t>
      </w:r>
    </w:p>
    <w:p w14:paraId="286D1F29" w14:textId="77777777"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State employees and their family members</w:t>
      </w:r>
    </w:p>
    <w:p w14:paraId="7D513E95" w14:textId="77777777"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an officer or employee of the State has a financial interest</w:t>
      </w:r>
    </w:p>
    <w:p w14:paraId="30DAE067" w14:textId="77777777" w:rsidR="00F16C28" w:rsidRPr="00C26C74" w:rsidRDefault="00F16C28" w:rsidP="00791CF4">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14:paraId="57DF9613" w14:textId="77777777" w:rsidR="00791CF4" w:rsidRPr="00C26C74" w:rsidRDefault="00791CF4" w:rsidP="00791CF4">
      <w:pPr>
        <w:pStyle w:val="BodyText"/>
        <w:spacing w:before="120" w:after="0"/>
        <w:ind w:left="1080"/>
        <w:jc w:val="both"/>
        <w:rPr>
          <w:rFonts w:ascii="Arial" w:hAnsi="Arial" w:cs="Arial"/>
          <w:szCs w:val="24"/>
        </w:rPr>
      </w:pPr>
    </w:p>
    <w:p w14:paraId="378D3BC2" w14:textId="77777777" w:rsidR="00F16C28" w:rsidRPr="00C26C74" w:rsidRDefault="00F16C28" w:rsidP="00AE0392">
      <w:pPr>
        <w:numPr>
          <w:ilvl w:val="0"/>
          <w:numId w:val="6"/>
        </w:numPr>
        <w:rPr>
          <w:rFonts w:cs="Arial"/>
          <w:szCs w:val="24"/>
        </w:rPr>
      </w:pPr>
      <w:r w:rsidRPr="00C26C74">
        <w:rPr>
          <w:rFonts w:cs="Arial"/>
          <w:b/>
          <w:szCs w:val="24"/>
        </w:rPr>
        <w:t>Out-of-State Applicant:</w:t>
      </w:r>
      <w:r w:rsidRPr="00C26C74">
        <w:rPr>
          <w:rFonts w:cs="Arial"/>
          <w:szCs w:val="24"/>
        </w:rPr>
        <w:t xml:space="preserve"> Any individual or entity outside of the state, except as specified in Title 17, Section 54318.</w:t>
      </w:r>
    </w:p>
    <w:p w14:paraId="403A47AF" w14:textId="77777777" w:rsidR="00F16C28" w:rsidRPr="00C26C74" w:rsidRDefault="00F16C28" w:rsidP="00AE0392">
      <w:pPr>
        <w:ind w:left="720"/>
        <w:rPr>
          <w:rFonts w:cs="Arial"/>
          <w:szCs w:val="24"/>
        </w:rPr>
      </w:pPr>
    </w:p>
    <w:p w14:paraId="16DCE5FC" w14:textId="77777777" w:rsidR="00F16C28" w:rsidRPr="00C26C74" w:rsidRDefault="00F16C28" w:rsidP="00AE0392">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14:paraId="336FAD1E" w14:textId="77777777" w:rsidR="00F16C28" w:rsidRPr="003E67CC" w:rsidRDefault="00F16C28" w:rsidP="00AE0392">
      <w:pPr>
        <w:rPr>
          <w:rFonts w:cs="Arial"/>
          <w:i/>
          <w:snapToGrid w:val="0"/>
          <w:szCs w:val="24"/>
        </w:rPr>
      </w:pPr>
    </w:p>
    <w:p w14:paraId="1B09CD00" w14:textId="77777777" w:rsidR="00341D95" w:rsidRDefault="00341D95" w:rsidP="00AE0392">
      <w:pPr>
        <w:keepNext/>
        <w:spacing w:after="240"/>
        <w:outlineLvl w:val="4"/>
        <w:rPr>
          <w:rFonts w:cs="Arial"/>
          <w:b/>
          <w:szCs w:val="24"/>
        </w:rPr>
      </w:pPr>
    </w:p>
    <w:p w14:paraId="705CB032" w14:textId="77777777" w:rsidR="00025DBB" w:rsidRPr="00C26C74" w:rsidRDefault="00025DBB" w:rsidP="00AE0392">
      <w:pPr>
        <w:keepNext/>
        <w:spacing w:after="240"/>
        <w:outlineLvl w:val="4"/>
        <w:rPr>
          <w:rFonts w:cs="Arial"/>
          <w:b/>
          <w:szCs w:val="24"/>
        </w:rPr>
      </w:pPr>
      <w:r w:rsidRPr="00C26C74">
        <w:rPr>
          <w:rFonts w:cs="Arial"/>
          <w:b/>
          <w:szCs w:val="24"/>
        </w:rPr>
        <w:t>APPLICANT QUALIFICATIONS</w:t>
      </w:r>
    </w:p>
    <w:p w14:paraId="2EE05B56" w14:textId="77777777" w:rsidR="00025DBB" w:rsidRPr="00C26C74" w:rsidRDefault="00025DBB" w:rsidP="00AE0392">
      <w:pPr>
        <w:pStyle w:val="Heading2"/>
        <w:spacing w:before="0"/>
        <w:rPr>
          <w:rFonts w:ascii="Arial" w:hAnsi="Arial" w:cs="Arial"/>
          <w:b w:val="0"/>
          <w:color w:val="auto"/>
          <w:sz w:val="24"/>
          <w:szCs w:val="24"/>
        </w:rPr>
      </w:pPr>
      <w:r w:rsidRPr="00C26C74">
        <w:rPr>
          <w:rFonts w:ascii="Arial" w:hAnsi="Arial" w:cs="Arial"/>
          <w:b w:val="0"/>
          <w:color w:val="auto"/>
          <w:sz w:val="24"/>
          <w:szCs w:val="24"/>
        </w:rPr>
        <w:t>The following qualifications will be sought in a potential provider and will be assessed by evaluating an applicant’s proposal, and responses to interview questions, if applicable.  For finalists, assessment of these qualifications will also include the collection and evaluation of additional information utilizing, but not limited to, the evaluation procedures listed below:</w:t>
      </w:r>
    </w:p>
    <w:p w14:paraId="701CBEBE" w14:textId="77777777" w:rsidR="00025DBB" w:rsidRPr="00C26C74" w:rsidRDefault="00025DBB" w:rsidP="00AC429E">
      <w:pPr>
        <w:rPr>
          <w:rFonts w:cs="Arial"/>
          <w:szCs w:val="24"/>
        </w:rPr>
      </w:pPr>
    </w:p>
    <w:tbl>
      <w:tblPr>
        <w:tblW w:w="10260" w:type="dxa"/>
        <w:tblInd w:w="-28" w:type="dxa"/>
        <w:tblLayout w:type="fixed"/>
        <w:tblCellMar>
          <w:left w:w="62" w:type="dxa"/>
          <w:right w:w="62" w:type="dxa"/>
        </w:tblCellMar>
        <w:tblLook w:val="0000" w:firstRow="0" w:lastRow="0" w:firstColumn="0" w:lastColumn="0" w:noHBand="0" w:noVBand="0"/>
      </w:tblPr>
      <w:tblGrid>
        <w:gridCol w:w="4230"/>
        <w:gridCol w:w="360"/>
        <w:gridCol w:w="5670"/>
      </w:tblGrid>
      <w:tr w:rsidR="00025DBB" w:rsidRPr="00C26C74" w14:paraId="273D9F2A" w14:textId="77777777" w:rsidTr="009F3E04">
        <w:trPr>
          <w:cantSplit/>
        </w:trPr>
        <w:tc>
          <w:tcPr>
            <w:tcW w:w="4230" w:type="dxa"/>
            <w:tcBorders>
              <w:bottom w:val="single" w:sz="12" w:space="0" w:color="auto"/>
            </w:tcBorders>
          </w:tcPr>
          <w:p w14:paraId="19CE6A53" w14:textId="77777777" w:rsidR="00025DBB" w:rsidRPr="00C26C74" w:rsidRDefault="00025DBB" w:rsidP="00BD2779">
            <w:pPr>
              <w:pStyle w:val="Default"/>
              <w:jc w:val="center"/>
              <w:rPr>
                <w:rFonts w:cs="Arial"/>
                <w:b/>
                <w:szCs w:val="24"/>
              </w:rPr>
            </w:pPr>
            <w:r w:rsidRPr="00C26C74">
              <w:rPr>
                <w:rFonts w:cs="Arial"/>
                <w:b/>
                <w:szCs w:val="24"/>
              </w:rPr>
              <w:t>Qualifications Sought in a Provider</w:t>
            </w:r>
          </w:p>
        </w:tc>
        <w:tc>
          <w:tcPr>
            <w:tcW w:w="360" w:type="dxa"/>
          </w:tcPr>
          <w:p w14:paraId="1ED1A9D4" w14:textId="77777777" w:rsidR="00025DBB" w:rsidRPr="00C26C74" w:rsidRDefault="00025DBB" w:rsidP="00BD2779">
            <w:pPr>
              <w:pStyle w:val="Default"/>
              <w:jc w:val="center"/>
              <w:rPr>
                <w:rFonts w:cs="Arial"/>
                <w:szCs w:val="24"/>
              </w:rPr>
            </w:pPr>
          </w:p>
        </w:tc>
        <w:tc>
          <w:tcPr>
            <w:tcW w:w="5670" w:type="dxa"/>
            <w:tcBorders>
              <w:bottom w:val="single" w:sz="12" w:space="0" w:color="auto"/>
            </w:tcBorders>
          </w:tcPr>
          <w:p w14:paraId="6C6CDBEA" w14:textId="77777777" w:rsidR="00025DBB" w:rsidRPr="00C26C74" w:rsidRDefault="00025DBB" w:rsidP="00BD2779">
            <w:pPr>
              <w:pStyle w:val="Default"/>
              <w:jc w:val="center"/>
              <w:rPr>
                <w:rFonts w:cs="Arial"/>
                <w:b/>
                <w:szCs w:val="24"/>
              </w:rPr>
            </w:pPr>
            <w:r w:rsidRPr="00C26C74">
              <w:rPr>
                <w:rFonts w:cs="Arial"/>
                <w:b/>
                <w:szCs w:val="24"/>
              </w:rPr>
              <w:t>Evaluation Procedures</w:t>
            </w:r>
          </w:p>
        </w:tc>
      </w:tr>
      <w:tr w:rsidR="00025DBB" w:rsidRPr="00C26C74" w14:paraId="409D786C" w14:textId="77777777" w:rsidTr="009F3E04">
        <w:trPr>
          <w:cantSplit/>
          <w:trHeight w:val="1853"/>
        </w:trPr>
        <w:tc>
          <w:tcPr>
            <w:tcW w:w="4230" w:type="dxa"/>
            <w:tcBorders>
              <w:top w:val="single" w:sz="12" w:space="0" w:color="auto"/>
            </w:tcBorders>
          </w:tcPr>
          <w:p w14:paraId="020FCB2E" w14:textId="77777777" w:rsidR="00025DBB" w:rsidRPr="00C26C74" w:rsidRDefault="00025DBB" w:rsidP="00BD2779">
            <w:pPr>
              <w:pStyle w:val="Default"/>
              <w:spacing w:before="120" w:after="120"/>
              <w:rPr>
                <w:rFonts w:cs="Arial"/>
                <w:szCs w:val="24"/>
              </w:rPr>
            </w:pPr>
            <w:r w:rsidRPr="00C26C74">
              <w:rPr>
                <w:rFonts w:cs="Arial"/>
                <w:szCs w:val="24"/>
              </w:rPr>
              <w:lastRenderedPageBreak/>
              <w:t>Applicant has a proven history of financial responsibility, stability and soundness.</w:t>
            </w:r>
          </w:p>
          <w:p w14:paraId="32F24AAD" w14:textId="77777777" w:rsidR="00025DBB" w:rsidRPr="00C26C74" w:rsidRDefault="00025DBB" w:rsidP="00BD2779">
            <w:pPr>
              <w:pStyle w:val="Default"/>
              <w:spacing w:before="120" w:after="120"/>
              <w:rPr>
                <w:rFonts w:cs="Arial"/>
                <w:szCs w:val="24"/>
              </w:rPr>
            </w:pPr>
          </w:p>
        </w:tc>
        <w:tc>
          <w:tcPr>
            <w:tcW w:w="360" w:type="dxa"/>
          </w:tcPr>
          <w:p w14:paraId="142793B6" w14:textId="77777777" w:rsidR="00025DBB" w:rsidRPr="003E67CC" w:rsidRDefault="00025DBB" w:rsidP="00BD2779">
            <w:pPr>
              <w:pStyle w:val="Default"/>
              <w:spacing w:before="120"/>
              <w:rPr>
                <w:rFonts w:cs="Arial"/>
                <w:szCs w:val="24"/>
              </w:rPr>
            </w:pPr>
          </w:p>
        </w:tc>
        <w:tc>
          <w:tcPr>
            <w:tcW w:w="5670" w:type="dxa"/>
            <w:tcBorders>
              <w:top w:val="single" w:sz="12" w:space="0" w:color="auto"/>
            </w:tcBorders>
          </w:tcPr>
          <w:p w14:paraId="4D5A74D3" w14:textId="11DCE411" w:rsidR="00025DBB" w:rsidRPr="003E67CC" w:rsidRDefault="00025DBB" w:rsidP="00025DBB">
            <w:pPr>
              <w:numPr>
                <w:ilvl w:val="0"/>
                <w:numId w:val="8"/>
              </w:numPr>
              <w:spacing w:before="120"/>
              <w:jc w:val="left"/>
              <w:rPr>
                <w:rFonts w:cs="Arial"/>
                <w:snapToGrid w:val="0"/>
                <w:szCs w:val="24"/>
              </w:rPr>
            </w:pPr>
            <w:r w:rsidRPr="003E67CC">
              <w:rPr>
                <w:rFonts w:cs="Arial"/>
                <w:snapToGrid w:val="0"/>
                <w:szCs w:val="24"/>
              </w:rPr>
              <w:t>All</w:t>
            </w:r>
            <w:r w:rsidRPr="003E67CC">
              <w:rPr>
                <w:rFonts w:cs="Arial"/>
                <w:i/>
                <w:snapToGrid w:val="0"/>
                <w:szCs w:val="24"/>
              </w:rPr>
              <w:t xml:space="preserve"> finalists</w:t>
            </w:r>
            <w:r w:rsidRPr="003E67CC">
              <w:rPr>
                <w:rFonts w:cs="Arial"/>
                <w:snapToGrid w:val="0"/>
                <w:szCs w:val="24"/>
              </w:rPr>
              <w:t xml:space="preserve"> will be required to submit a Financial Statement and attach business and financial records to substantiate the finalist’s adequate working capital.  For finalists without business records, two years of tax returns will be requested and reviewed. </w:t>
            </w:r>
          </w:p>
          <w:p w14:paraId="224095FA" w14:textId="77777777" w:rsidR="00025DBB" w:rsidRPr="003E67CC" w:rsidRDefault="00025DBB" w:rsidP="00025DBB">
            <w:pPr>
              <w:numPr>
                <w:ilvl w:val="0"/>
                <w:numId w:val="8"/>
              </w:numPr>
              <w:spacing w:before="120" w:after="60"/>
              <w:jc w:val="left"/>
              <w:rPr>
                <w:rFonts w:cs="Arial"/>
                <w:snapToGrid w:val="0"/>
                <w:szCs w:val="24"/>
              </w:rPr>
            </w:pPr>
            <w:r w:rsidRPr="003E67CC">
              <w:rPr>
                <w:rFonts w:cs="Arial"/>
                <w:snapToGrid w:val="0"/>
                <w:szCs w:val="24"/>
              </w:rPr>
              <w:t>Confer with Accounting Department and Fiscal Monitor at LRC, and the Community Services and Accounting Departments at other regional centers as applicable.</w:t>
            </w:r>
          </w:p>
          <w:p w14:paraId="22C64AB3" w14:textId="77777777" w:rsidR="00025DBB" w:rsidRPr="003E67CC" w:rsidRDefault="00025DBB" w:rsidP="00BD2779">
            <w:pPr>
              <w:ind w:left="288"/>
              <w:rPr>
                <w:rFonts w:cs="Arial"/>
                <w:szCs w:val="24"/>
              </w:rPr>
            </w:pPr>
          </w:p>
          <w:p w14:paraId="2C2C7551" w14:textId="77777777" w:rsidR="00C23EDC" w:rsidRPr="003E67CC" w:rsidRDefault="00C23EDC" w:rsidP="00BD2779">
            <w:pPr>
              <w:ind w:left="288"/>
              <w:rPr>
                <w:rFonts w:cs="Arial"/>
                <w:szCs w:val="24"/>
              </w:rPr>
            </w:pPr>
            <w:r w:rsidRPr="003E67CC">
              <w:rPr>
                <w:rFonts w:cs="Arial"/>
                <w:szCs w:val="24"/>
              </w:rPr>
              <w:t>Note- Title 17 limits administrative costs to 15% of program expenses</w:t>
            </w:r>
          </w:p>
        </w:tc>
      </w:tr>
      <w:tr w:rsidR="00025DBB" w:rsidRPr="00C26C74" w14:paraId="3B6B31E2" w14:textId="77777777" w:rsidTr="009F3E04">
        <w:trPr>
          <w:cantSplit/>
        </w:trPr>
        <w:tc>
          <w:tcPr>
            <w:tcW w:w="4230" w:type="dxa"/>
          </w:tcPr>
          <w:p w14:paraId="6EACAC59" w14:textId="62261779" w:rsidR="00025DBB" w:rsidRPr="00C26C74" w:rsidRDefault="00025DBB" w:rsidP="00AC1592">
            <w:pPr>
              <w:pStyle w:val="Default"/>
              <w:spacing w:before="120" w:after="120"/>
              <w:jc w:val="left"/>
              <w:rPr>
                <w:rFonts w:cs="Arial"/>
                <w:szCs w:val="24"/>
              </w:rPr>
            </w:pPr>
            <w:r w:rsidRPr="00C26C74">
              <w:rPr>
                <w:rFonts w:cs="Arial"/>
                <w:szCs w:val="24"/>
              </w:rPr>
              <w:t>Applicant has proven credentials</w:t>
            </w:r>
            <w:r w:rsidR="008070AC">
              <w:rPr>
                <w:rFonts w:cs="Arial"/>
                <w:szCs w:val="24"/>
              </w:rPr>
              <w:t xml:space="preserve"> and demonstrated ability to acquire and </w:t>
            </w:r>
            <w:r w:rsidR="00AC1592">
              <w:rPr>
                <w:rFonts w:cs="Arial"/>
                <w:szCs w:val="24"/>
              </w:rPr>
              <w:t>renovate</w:t>
            </w:r>
            <w:r w:rsidR="008070AC">
              <w:rPr>
                <w:rFonts w:cs="Arial"/>
                <w:szCs w:val="24"/>
              </w:rPr>
              <w:t xml:space="preserve"> homes for use by persons with intellectual/developmental disabilities.</w:t>
            </w:r>
          </w:p>
        </w:tc>
        <w:tc>
          <w:tcPr>
            <w:tcW w:w="360" w:type="dxa"/>
          </w:tcPr>
          <w:p w14:paraId="715CCBDD" w14:textId="77777777" w:rsidR="00025DBB" w:rsidRPr="00C26C74" w:rsidRDefault="00025DBB" w:rsidP="00BD2779">
            <w:pPr>
              <w:pStyle w:val="Default"/>
              <w:spacing w:before="120"/>
              <w:rPr>
                <w:rFonts w:cs="Arial"/>
                <w:szCs w:val="24"/>
              </w:rPr>
            </w:pPr>
          </w:p>
        </w:tc>
        <w:tc>
          <w:tcPr>
            <w:tcW w:w="5670" w:type="dxa"/>
          </w:tcPr>
          <w:p w14:paraId="1005CF1B" w14:textId="66DC5E6B" w:rsidR="00025DBB" w:rsidRPr="00C26C74" w:rsidRDefault="00025DBB" w:rsidP="00025DBB">
            <w:pPr>
              <w:numPr>
                <w:ilvl w:val="0"/>
                <w:numId w:val="9"/>
              </w:numPr>
              <w:spacing w:before="120" w:after="60"/>
              <w:jc w:val="left"/>
              <w:rPr>
                <w:rFonts w:cs="Arial"/>
                <w:snapToGrid w:val="0"/>
                <w:szCs w:val="24"/>
              </w:rPr>
            </w:pPr>
            <w:r w:rsidRPr="00C26C74">
              <w:rPr>
                <w:rFonts w:cs="Arial"/>
                <w:snapToGrid w:val="0"/>
                <w:szCs w:val="24"/>
              </w:rPr>
              <w:t>Complete reference check to substantiate submitted resume(s)</w:t>
            </w:r>
            <w:r w:rsidR="008070AC">
              <w:rPr>
                <w:rFonts w:cs="Arial"/>
                <w:snapToGrid w:val="0"/>
                <w:szCs w:val="24"/>
              </w:rPr>
              <w:t xml:space="preserve"> and completed projects</w:t>
            </w:r>
            <w:r w:rsidR="00AC1592">
              <w:rPr>
                <w:rFonts w:cs="Arial"/>
                <w:snapToGrid w:val="0"/>
                <w:szCs w:val="24"/>
              </w:rPr>
              <w:t>.</w:t>
            </w:r>
            <w:r w:rsidRPr="00C26C74">
              <w:rPr>
                <w:rFonts w:cs="Arial"/>
                <w:snapToGrid w:val="0"/>
                <w:szCs w:val="24"/>
              </w:rPr>
              <w:t xml:space="preserve">   </w:t>
            </w:r>
          </w:p>
          <w:p w14:paraId="49E6EEFD" w14:textId="77777777" w:rsidR="00025DBB" w:rsidRPr="00C26C74" w:rsidRDefault="00025DBB" w:rsidP="00BD2779">
            <w:pPr>
              <w:ind w:left="-72"/>
              <w:rPr>
                <w:rFonts w:cs="Arial"/>
                <w:snapToGrid w:val="0"/>
                <w:szCs w:val="24"/>
              </w:rPr>
            </w:pPr>
          </w:p>
        </w:tc>
      </w:tr>
      <w:tr w:rsidR="00025DBB" w:rsidRPr="00C26C74" w14:paraId="1D74DBC8" w14:textId="77777777" w:rsidTr="009F3E04">
        <w:trPr>
          <w:cantSplit/>
          <w:trHeight w:val="1575"/>
        </w:trPr>
        <w:tc>
          <w:tcPr>
            <w:tcW w:w="4230" w:type="dxa"/>
          </w:tcPr>
          <w:p w14:paraId="1A657A01" w14:textId="49F1272D" w:rsidR="00025DBB" w:rsidRPr="00C26C74" w:rsidRDefault="00025DBB">
            <w:pPr>
              <w:pStyle w:val="Default"/>
              <w:spacing w:before="120" w:after="240"/>
              <w:rPr>
                <w:rFonts w:cs="Arial"/>
                <w:szCs w:val="24"/>
              </w:rPr>
            </w:pPr>
            <w:r w:rsidRPr="00C26C74">
              <w:rPr>
                <w:rFonts w:cs="Arial"/>
                <w:szCs w:val="24"/>
              </w:rPr>
              <w:t xml:space="preserve">Applicant has a proven history of positive working relationships with the community and applicable government agencies.  </w:t>
            </w:r>
          </w:p>
        </w:tc>
        <w:tc>
          <w:tcPr>
            <w:tcW w:w="360" w:type="dxa"/>
          </w:tcPr>
          <w:p w14:paraId="4206361B" w14:textId="77777777" w:rsidR="00025DBB" w:rsidRPr="00C26C74" w:rsidRDefault="00025DBB" w:rsidP="00BD2779">
            <w:pPr>
              <w:pStyle w:val="Default"/>
              <w:spacing w:before="120"/>
              <w:rPr>
                <w:rFonts w:cs="Arial"/>
                <w:szCs w:val="24"/>
              </w:rPr>
            </w:pPr>
          </w:p>
        </w:tc>
        <w:tc>
          <w:tcPr>
            <w:tcW w:w="5670" w:type="dxa"/>
          </w:tcPr>
          <w:p w14:paraId="03567710" w14:textId="2A3BA2D3" w:rsidR="00025DBB" w:rsidRPr="00C26C74" w:rsidRDefault="00025DBB" w:rsidP="00025DBB">
            <w:pPr>
              <w:numPr>
                <w:ilvl w:val="0"/>
                <w:numId w:val="9"/>
              </w:numPr>
              <w:spacing w:before="120"/>
              <w:jc w:val="left"/>
              <w:rPr>
                <w:rFonts w:cs="Arial"/>
                <w:snapToGrid w:val="0"/>
                <w:szCs w:val="24"/>
              </w:rPr>
            </w:pPr>
            <w:r w:rsidRPr="00C26C74">
              <w:rPr>
                <w:rFonts w:cs="Arial"/>
                <w:snapToGrid w:val="0"/>
                <w:szCs w:val="24"/>
              </w:rPr>
              <w:t xml:space="preserve">Confer with </w:t>
            </w:r>
            <w:r w:rsidR="008070AC">
              <w:rPr>
                <w:rFonts w:cs="Arial"/>
                <w:snapToGrid w:val="0"/>
                <w:szCs w:val="24"/>
              </w:rPr>
              <w:t xml:space="preserve">the Department of Developmental Services </w:t>
            </w:r>
            <w:r w:rsidRPr="00C26C74">
              <w:rPr>
                <w:rFonts w:cs="Arial"/>
                <w:snapToGrid w:val="0"/>
                <w:szCs w:val="24"/>
              </w:rPr>
              <w:t>and other regional centers as applicable.</w:t>
            </w:r>
          </w:p>
          <w:p w14:paraId="6C97FA93" w14:textId="77777777" w:rsidR="00025DBB" w:rsidRPr="00C26C74" w:rsidRDefault="00025DBB" w:rsidP="009F3E04">
            <w:pPr>
              <w:spacing w:before="120"/>
              <w:ind w:left="288"/>
              <w:jc w:val="left"/>
              <w:rPr>
                <w:rFonts w:cs="Arial"/>
                <w:szCs w:val="24"/>
              </w:rPr>
            </w:pPr>
          </w:p>
        </w:tc>
      </w:tr>
      <w:tr w:rsidR="00025DBB" w:rsidRPr="00C26C74" w14:paraId="6846D1C9" w14:textId="77777777" w:rsidTr="009F3E04">
        <w:trPr>
          <w:cantSplit/>
        </w:trPr>
        <w:tc>
          <w:tcPr>
            <w:tcW w:w="4230" w:type="dxa"/>
          </w:tcPr>
          <w:p w14:paraId="27203D3B" w14:textId="2F1F1034" w:rsidR="00025DBB" w:rsidRPr="00C26C74" w:rsidRDefault="00025DBB">
            <w:pPr>
              <w:pStyle w:val="Default"/>
              <w:spacing w:before="120" w:after="240"/>
              <w:rPr>
                <w:rFonts w:cs="Arial"/>
                <w:szCs w:val="24"/>
              </w:rPr>
            </w:pPr>
            <w:r w:rsidRPr="00C26C74">
              <w:rPr>
                <w:rFonts w:cs="Arial"/>
                <w:szCs w:val="24"/>
              </w:rPr>
              <w:t>Applicant has a proven history in the area of project development, including the ability to complete projects, meet project timelines</w:t>
            </w:r>
            <w:r w:rsidR="00632970">
              <w:rPr>
                <w:rFonts w:cs="Arial"/>
                <w:szCs w:val="24"/>
              </w:rPr>
              <w:t xml:space="preserve"> and finish within budget</w:t>
            </w:r>
            <w:r w:rsidRPr="00C26C74">
              <w:rPr>
                <w:rFonts w:cs="Arial"/>
                <w:szCs w:val="24"/>
              </w:rPr>
              <w:t>.</w:t>
            </w:r>
          </w:p>
        </w:tc>
        <w:tc>
          <w:tcPr>
            <w:tcW w:w="360" w:type="dxa"/>
          </w:tcPr>
          <w:p w14:paraId="1AD9D568" w14:textId="77777777" w:rsidR="00025DBB" w:rsidRPr="00C26C74" w:rsidRDefault="00025DBB" w:rsidP="00BD2779">
            <w:pPr>
              <w:pStyle w:val="Default"/>
              <w:spacing w:before="120"/>
              <w:rPr>
                <w:rFonts w:cs="Arial"/>
                <w:szCs w:val="24"/>
              </w:rPr>
            </w:pPr>
          </w:p>
        </w:tc>
        <w:tc>
          <w:tcPr>
            <w:tcW w:w="5670" w:type="dxa"/>
          </w:tcPr>
          <w:p w14:paraId="31DCA982" w14:textId="1B97CAD4" w:rsidR="00025DBB" w:rsidRPr="00C26C74" w:rsidRDefault="00025DBB" w:rsidP="00025DBB">
            <w:pPr>
              <w:numPr>
                <w:ilvl w:val="0"/>
                <w:numId w:val="10"/>
              </w:numPr>
              <w:spacing w:before="120" w:after="60"/>
              <w:jc w:val="left"/>
              <w:rPr>
                <w:rFonts w:cs="Arial"/>
                <w:snapToGrid w:val="0"/>
                <w:szCs w:val="24"/>
              </w:rPr>
            </w:pPr>
            <w:r w:rsidRPr="00C26C74">
              <w:rPr>
                <w:rFonts w:cs="Arial"/>
                <w:snapToGrid w:val="0"/>
                <w:szCs w:val="24"/>
              </w:rPr>
              <w:t xml:space="preserve">Confer with </w:t>
            </w:r>
            <w:r w:rsidR="00632970">
              <w:rPr>
                <w:rFonts w:cs="Arial"/>
                <w:snapToGrid w:val="0"/>
                <w:szCs w:val="24"/>
              </w:rPr>
              <w:t xml:space="preserve">DDS, </w:t>
            </w:r>
            <w:r w:rsidRPr="00C26C74">
              <w:rPr>
                <w:rFonts w:cs="Arial"/>
                <w:snapToGrid w:val="0"/>
                <w:szCs w:val="24"/>
              </w:rPr>
              <w:t xml:space="preserve">Community Services staff at </w:t>
            </w:r>
            <w:r w:rsidR="00AE57E5">
              <w:rPr>
                <w:rFonts w:cs="Arial"/>
                <w:snapToGrid w:val="0"/>
                <w:szCs w:val="24"/>
              </w:rPr>
              <w:t>FD</w:t>
            </w:r>
            <w:r w:rsidRPr="00C26C74">
              <w:rPr>
                <w:rFonts w:cs="Arial"/>
                <w:snapToGrid w:val="0"/>
                <w:szCs w:val="24"/>
              </w:rPr>
              <w:t>LRC, and other regional centers as applicable, regarding applicant’s track record on managing and completing projects and meeting project timelines</w:t>
            </w:r>
            <w:r w:rsidR="00632970">
              <w:rPr>
                <w:rFonts w:cs="Arial"/>
                <w:snapToGrid w:val="0"/>
                <w:szCs w:val="24"/>
              </w:rPr>
              <w:t xml:space="preserve"> and budgets</w:t>
            </w:r>
            <w:r w:rsidRPr="00C26C74">
              <w:rPr>
                <w:rFonts w:cs="Arial"/>
                <w:snapToGrid w:val="0"/>
                <w:szCs w:val="24"/>
              </w:rPr>
              <w:t>.</w:t>
            </w:r>
          </w:p>
          <w:p w14:paraId="795FB8F0" w14:textId="77777777" w:rsidR="00025DBB" w:rsidRPr="00C26C74" w:rsidRDefault="00025DBB" w:rsidP="00BD2779">
            <w:pPr>
              <w:rPr>
                <w:rFonts w:cs="Arial"/>
                <w:snapToGrid w:val="0"/>
                <w:szCs w:val="24"/>
              </w:rPr>
            </w:pPr>
          </w:p>
        </w:tc>
      </w:tr>
      <w:tr w:rsidR="00025DBB" w:rsidRPr="00C26C74" w14:paraId="1581D72B" w14:textId="77777777" w:rsidTr="009F3E04">
        <w:trPr>
          <w:cantSplit/>
        </w:trPr>
        <w:tc>
          <w:tcPr>
            <w:tcW w:w="4230" w:type="dxa"/>
          </w:tcPr>
          <w:p w14:paraId="7FEAFCEF" w14:textId="4CE246A7" w:rsidR="00025DBB" w:rsidRPr="00C26C74" w:rsidRDefault="00025DBB" w:rsidP="008070AC">
            <w:pPr>
              <w:pStyle w:val="Default"/>
              <w:spacing w:before="120" w:after="120"/>
              <w:rPr>
                <w:rFonts w:cs="Arial"/>
                <w:szCs w:val="24"/>
              </w:rPr>
            </w:pPr>
            <w:r w:rsidRPr="00C26C74">
              <w:rPr>
                <w:rFonts w:cs="Arial"/>
                <w:szCs w:val="24"/>
              </w:rPr>
              <w:t>Applicant has the administrative capacity to complete the project in a timely fashion.</w:t>
            </w:r>
          </w:p>
        </w:tc>
        <w:tc>
          <w:tcPr>
            <w:tcW w:w="360" w:type="dxa"/>
          </w:tcPr>
          <w:p w14:paraId="74F652C2" w14:textId="77777777" w:rsidR="00025DBB" w:rsidRPr="00C26C74" w:rsidRDefault="00025DBB" w:rsidP="00BD2779">
            <w:pPr>
              <w:pStyle w:val="Default"/>
              <w:spacing w:before="120"/>
              <w:rPr>
                <w:rFonts w:cs="Arial"/>
                <w:szCs w:val="24"/>
              </w:rPr>
            </w:pPr>
          </w:p>
        </w:tc>
        <w:tc>
          <w:tcPr>
            <w:tcW w:w="5670" w:type="dxa"/>
          </w:tcPr>
          <w:p w14:paraId="28D1D916" w14:textId="3BC56D44" w:rsidR="00025DBB" w:rsidRPr="00C26C74" w:rsidRDefault="00025DBB" w:rsidP="008070AC">
            <w:pPr>
              <w:numPr>
                <w:ilvl w:val="0"/>
                <w:numId w:val="11"/>
              </w:numPr>
              <w:spacing w:before="120"/>
              <w:jc w:val="left"/>
              <w:rPr>
                <w:rFonts w:cs="Arial"/>
                <w:snapToGrid w:val="0"/>
                <w:szCs w:val="24"/>
              </w:rPr>
            </w:pPr>
            <w:r w:rsidRPr="00C26C74">
              <w:rPr>
                <w:rFonts w:cs="Arial"/>
                <w:snapToGrid w:val="0"/>
                <w:szCs w:val="24"/>
              </w:rPr>
              <w:t xml:space="preserve">Confirm the number of projects applicant currently has in development, and ensure that the applicant’s capacity is not over stretched or that the applicant has competing or conflicting responsibilities with </w:t>
            </w:r>
            <w:r w:rsidR="008070AC">
              <w:rPr>
                <w:rFonts w:cs="Arial"/>
                <w:snapToGrid w:val="0"/>
                <w:szCs w:val="24"/>
              </w:rPr>
              <w:t>projects</w:t>
            </w:r>
            <w:r w:rsidRPr="00C26C74">
              <w:rPr>
                <w:rFonts w:cs="Arial"/>
                <w:snapToGrid w:val="0"/>
                <w:szCs w:val="24"/>
              </w:rPr>
              <w:t xml:space="preserve"> in development with other regional centers.</w:t>
            </w:r>
          </w:p>
        </w:tc>
      </w:tr>
    </w:tbl>
    <w:p w14:paraId="31284C9C" w14:textId="77777777" w:rsidR="00454F63" w:rsidRPr="00C26C74" w:rsidRDefault="00F863EA" w:rsidP="00025DBB">
      <w:pPr>
        <w:pStyle w:val="Default"/>
        <w:keepNext/>
        <w:spacing w:after="240"/>
        <w:outlineLvl w:val="4"/>
        <w:rPr>
          <w:rFonts w:cs="Arial"/>
          <w:b/>
          <w:szCs w:val="24"/>
        </w:rPr>
      </w:pPr>
      <w:r>
        <w:rPr>
          <w:rFonts w:cs="Arial"/>
          <w:b/>
          <w:szCs w:val="24"/>
        </w:rPr>
        <w:lastRenderedPageBreak/>
        <w:t xml:space="preserve"> </w:t>
      </w:r>
    </w:p>
    <w:p w14:paraId="6557693E" w14:textId="77777777" w:rsidR="00025DBB" w:rsidRPr="00C26C74" w:rsidRDefault="00025DBB" w:rsidP="00025DBB">
      <w:pPr>
        <w:pStyle w:val="Default"/>
        <w:keepNext/>
        <w:spacing w:after="240"/>
        <w:outlineLvl w:val="4"/>
        <w:rPr>
          <w:rFonts w:cs="Arial"/>
          <w:b/>
          <w:szCs w:val="24"/>
        </w:rPr>
      </w:pPr>
      <w:r w:rsidRPr="00C26C74">
        <w:rPr>
          <w:rFonts w:cs="Arial"/>
          <w:b/>
          <w:szCs w:val="24"/>
        </w:rPr>
        <w:t>SELECTION PROCESS</w:t>
      </w:r>
    </w:p>
    <w:p w14:paraId="656D55F3" w14:textId="77777777" w:rsidR="00025DBB" w:rsidRPr="00C26C74" w:rsidRDefault="00025DBB" w:rsidP="00025DBB">
      <w:pPr>
        <w:pStyle w:val="Default"/>
        <w:rPr>
          <w:rFonts w:cs="Arial"/>
          <w:szCs w:val="24"/>
        </w:rPr>
      </w:pPr>
      <w:r w:rsidRPr="00C26C74">
        <w:rPr>
          <w:rFonts w:cs="Arial"/>
          <w:szCs w:val="24"/>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14:paraId="2E8730BB" w14:textId="77777777" w:rsidR="00025DBB" w:rsidRPr="00C26C74" w:rsidRDefault="00025DBB" w:rsidP="00025DBB">
      <w:pPr>
        <w:pStyle w:val="Default"/>
        <w:rPr>
          <w:rFonts w:cs="Arial"/>
          <w:szCs w:val="24"/>
        </w:rPr>
      </w:pPr>
    </w:p>
    <w:p w14:paraId="13654D87" w14:textId="5D9ADE25" w:rsidR="00025DBB" w:rsidRPr="00C26C74" w:rsidRDefault="00025DBB" w:rsidP="00025DBB">
      <w:pPr>
        <w:pStyle w:val="Default"/>
        <w:rPr>
          <w:rFonts w:cs="Arial"/>
          <w:szCs w:val="24"/>
        </w:rPr>
      </w:pPr>
      <w:r w:rsidRPr="00C26C74">
        <w:rPr>
          <w:rFonts w:cs="Arial"/>
          <w:szCs w:val="24"/>
        </w:rPr>
        <w:t>Lanterman Regional Center will seat the RFP Selection Committee</w:t>
      </w:r>
      <w:r w:rsidR="003E67CC">
        <w:rPr>
          <w:rFonts w:cs="Arial"/>
          <w:szCs w:val="24"/>
        </w:rPr>
        <w:t xml:space="preserve"> within </w:t>
      </w:r>
      <w:r w:rsidR="008070AC">
        <w:rPr>
          <w:rFonts w:cs="Arial"/>
          <w:szCs w:val="24"/>
        </w:rPr>
        <w:t xml:space="preserve">30 </w:t>
      </w:r>
      <w:r w:rsidR="003E67CC">
        <w:rPr>
          <w:rFonts w:cs="Arial"/>
          <w:szCs w:val="24"/>
        </w:rPr>
        <w:t>business days of the proposal</w:t>
      </w:r>
      <w:r w:rsidR="008070AC">
        <w:rPr>
          <w:rFonts w:cs="Arial"/>
          <w:szCs w:val="24"/>
        </w:rPr>
        <w:t xml:space="preserve"> deadline</w:t>
      </w:r>
      <w:r w:rsidRPr="00C26C74">
        <w:rPr>
          <w:rFonts w:cs="Arial"/>
          <w:szCs w:val="24"/>
        </w:rPr>
        <w:t xml:space="preserve">. The evaluation process will include individual committee member evaluation and rating of each proposal, followed by committee discussion and ranking of proposals.  </w:t>
      </w:r>
    </w:p>
    <w:p w14:paraId="305BF47C" w14:textId="77777777" w:rsidR="00025DBB" w:rsidRPr="00C26C74" w:rsidRDefault="00025DBB" w:rsidP="00025DBB">
      <w:pPr>
        <w:pStyle w:val="Default"/>
        <w:rPr>
          <w:rFonts w:cs="Arial"/>
          <w:szCs w:val="24"/>
        </w:rPr>
      </w:pPr>
    </w:p>
    <w:p w14:paraId="52BEF49D" w14:textId="77777777" w:rsidR="00025DBB" w:rsidRPr="00C26C74" w:rsidRDefault="00025DBB" w:rsidP="00025DBB">
      <w:pPr>
        <w:pStyle w:val="Default"/>
        <w:rPr>
          <w:rFonts w:cs="Arial"/>
          <w:szCs w:val="24"/>
        </w:rPr>
      </w:pPr>
      <w:r w:rsidRPr="00C26C74">
        <w:rPr>
          <w:rFonts w:cs="Arial"/>
          <w:szCs w:val="24"/>
        </w:rPr>
        <w:t xml:space="preserve">Proposals will be reviewed and evaluated for: </w:t>
      </w:r>
    </w:p>
    <w:p w14:paraId="02BB1463" w14:textId="77777777" w:rsidR="00025DBB" w:rsidRPr="00C26C74" w:rsidRDefault="00025DBB" w:rsidP="00025DBB">
      <w:pPr>
        <w:pStyle w:val="Default"/>
        <w:numPr>
          <w:ilvl w:val="0"/>
          <w:numId w:val="12"/>
        </w:numPr>
        <w:spacing w:before="120"/>
        <w:rPr>
          <w:rFonts w:cs="Arial"/>
          <w:szCs w:val="24"/>
        </w:rPr>
      </w:pPr>
      <w:r w:rsidRPr="00C26C74">
        <w:rPr>
          <w:rFonts w:cs="Arial"/>
          <w:szCs w:val="24"/>
        </w:rPr>
        <w:t>Completeness</w:t>
      </w:r>
      <w:r w:rsidR="00454F63" w:rsidRPr="00C26C74">
        <w:rPr>
          <w:rFonts w:cs="Arial"/>
          <w:szCs w:val="24"/>
        </w:rPr>
        <w:t xml:space="preserve"> and</w:t>
      </w:r>
      <w:r w:rsidRPr="00C26C74">
        <w:rPr>
          <w:rFonts w:cs="Arial"/>
          <w:szCs w:val="24"/>
        </w:rPr>
        <w:t xml:space="preserve"> responsiveness of the proposal</w:t>
      </w:r>
    </w:p>
    <w:p w14:paraId="5E09DC46" w14:textId="77777777" w:rsidR="00F863EA" w:rsidRDefault="00025DBB" w:rsidP="00F863EA">
      <w:pPr>
        <w:pStyle w:val="Default"/>
        <w:numPr>
          <w:ilvl w:val="0"/>
          <w:numId w:val="12"/>
        </w:numPr>
        <w:spacing w:before="120"/>
        <w:rPr>
          <w:rFonts w:cs="Arial"/>
          <w:szCs w:val="24"/>
        </w:rPr>
      </w:pPr>
      <w:r w:rsidRPr="00C26C74">
        <w:rPr>
          <w:rFonts w:cs="Arial"/>
          <w:szCs w:val="24"/>
        </w:rPr>
        <w:t>Relevant experience and qualifications of the applicant</w:t>
      </w:r>
    </w:p>
    <w:p w14:paraId="3B54601E" w14:textId="22F21C01" w:rsidR="00025DBB" w:rsidRPr="00F863EA" w:rsidRDefault="00F863EA" w:rsidP="00F863EA">
      <w:pPr>
        <w:pStyle w:val="Default"/>
        <w:numPr>
          <w:ilvl w:val="0"/>
          <w:numId w:val="12"/>
        </w:numPr>
        <w:spacing w:before="120"/>
        <w:rPr>
          <w:rFonts w:cs="Arial"/>
          <w:szCs w:val="24"/>
        </w:rPr>
      </w:pPr>
      <w:r>
        <w:rPr>
          <w:rFonts w:cs="Arial"/>
          <w:szCs w:val="24"/>
        </w:rPr>
        <w:t>T</w:t>
      </w:r>
      <w:r w:rsidR="008B4C4E" w:rsidRPr="00F863EA">
        <w:rPr>
          <w:rFonts w:cs="Arial"/>
          <w:szCs w:val="24"/>
        </w:rPr>
        <w:t>imeline and budget</w:t>
      </w:r>
      <w:r>
        <w:rPr>
          <w:rFonts w:cs="Arial"/>
          <w:szCs w:val="24"/>
        </w:rPr>
        <w:t xml:space="preserve"> projections </w:t>
      </w:r>
      <w:r w:rsidR="00535849">
        <w:rPr>
          <w:rFonts w:cs="Arial"/>
          <w:szCs w:val="24"/>
        </w:rPr>
        <w:t xml:space="preserve">that </w:t>
      </w:r>
      <w:r>
        <w:rPr>
          <w:rFonts w:cs="Arial"/>
          <w:szCs w:val="24"/>
        </w:rPr>
        <w:t>are realistic and reasonable</w:t>
      </w:r>
    </w:p>
    <w:p w14:paraId="2EF844F4" w14:textId="77777777" w:rsidR="00025DBB" w:rsidRPr="00C26C74" w:rsidRDefault="00025DBB" w:rsidP="00025DBB">
      <w:pPr>
        <w:pStyle w:val="Default"/>
        <w:numPr>
          <w:ilvl w:val="0"/>
          <w:numId w:val="12"/>
        </w:numPr>
        <w:spacing w:before="120"/>
        <w:rPr>
          <w:rFonts w:cs="Arial"/>
          <w:szCs w:val="24"/>
        </w:rPr>
      </w:pPr>
      <w:r w:rsidRPr="00C26C74">
        <w:rPr>
          <w:rFonts w:cs="Arial"/>
          <w:szCs w:val="24"/>
        </w:rPr>
        <w:t>Demonstrated financial responsibility, stability and soundness of the applicant</w:t>
      </w:r>
    </w:p>
    <w:p w14:paraId="057A0741" w14:textId="77777777" w:rsidR="00025DBB" w:rsidRPr="00C26C74" w:rsidRDefault="00025DBB" w:rsidP="00025DBB">
      <w:pPr>
        <w:pStyle w:val="Default"/>
        <w:rPr>
          <w:rFonts w:cs="Arial"/>
          <w:szCs w:val="24"/>
        </w:rPr>
      </w:pPr>
    </w:p>
    <w:p w14:paraId="35750E73" w14:textId="77777777" w:rsidR="00025DBB" w:rsidRPr="00C26C74" w:rsidRDefault="00025DBB" w:rsidP="00025DBB">
      <w:pPr>
        <w:pStyle w:val="Default"/>
        <w:rPr>
          <w:rFonts w:cs="Arial"/>
          <w:szCs w:val="24"/>
        </w:rPr>
      </w:pPr>
      <w:r w:rsidRPr="00C26C74">
        <w:rPr>
          <w:rFonts w:cs="Arial"/>
          <w:szCs w:val="24"/>
        </w:rPr>
        <w:t xml:space="preserve">Proposals may be eliminated from further consideration due to inconsistency with state and federal guidelines, failure to follow RFP instructions, incomplete documents, or failure to submit required documents.  </w:t>
      </w:r>
    </w:p>
    <w:p w14:paraId="66B81057" w14:textId="77777777" w:rsidR="00025DBB" w:rsidRPr="00C26C74" w:rsidRDefault="00025DBB" w:rsidP="00025DBB">
      <w:pPr>
        <w:pStyle w:val="Default"/>
        <w:rPr>
          <w:rFonts w:cs="Arial"/>
          <w:szCs w:val="24"/>
        </w:rPr>
      </w:pPr>
    </w:p>
    <w:p w14:paraId="3E57CD25" w14:textId="77777777" w:rsidR="00025DBB" w:rsidRPr="00C26C74" w:rsidRDefault="00025DBB" w:rsidP="00025DBB">
      <w:pPr>
        <w:pStyle w:val="Default"/>
        <w:rPr>
          <w:rFonts w:cs="Arial"/>
          <w:szCs w:val="24"/>
        </w:rPr>
      </w:pPr>
      <w:r w:rsidRPr="00C26C74">
        <w:rPr>
          <w:rFonts w:cs="Arial"/>
          <w:szCs w:val="24"/>
        </w:rPr>
        <w:t xml:space="preserve">In addition to evaluating the merit of the proposal, applicants will be evaluated and selected based on previous performance, including timely completion of projects, </w:t>
      </w:r>
      <w:r w:rsidR="00A52CE7" w:rsidRPr="00C26C74">
        <w:rPr>
          <w:rFonts w:cs="Arial"/>
          <w:szCs w:val="24"/>
        </w:rPr>
        <w:t xml:space="preserve">and </w:t>
      </w:r>
      <w:r w:rsidRPr="00C26C74">
        <w:rPr>
          <w:rFonts w:cs="Arial"/>
          <w:szCs w:val="24"/>
        </w:rPr>
        <w:t>a history of cooperative work with the</w:t>
      </w:r>
      <w:r w:rsidR="00A52CE7" w:rsidRPr="00C26C74">
        <w:rPr>
          <w:rFonts w:cs="Arial"/>
          <w:szCs w:val="24"/>
        </w:rPr>
        <w:t xml:space="preserve"> regional center</w:t>
      </w:r>
      <w:r w:rsidRPr="00C26C74">
        <w:rPr>
          <w:rFonts w:cs="Arial"/>
          <w:szCs w:val="24"/>
        </w:rPr>
        <w:t xml:space="preserve">. (Please refer to the section titled </w:t>
      </w:r>
      <w:r w:rsidRPr="00C26C74">
        <w:rPr>
          <w:rFonts w:cs="Arial"/>
          <w:i/>
          <w:szCs w:val="24"/>
        </w:rPr>
        <w:t>Applicant Qualifications</w:t>
      </w:r>
      <w:r w:rsidRPr="00C26C74">
        <w:rPr>
          <w:rFonts w:cs="Arial"/>
          <w:szCs w:val="24"/>
        </w:rPr>
        <w:t xml:space="preserve"> for details.)</w:t>
      </w:r>
    </w:p>
    <w:p w14:paraId="4965E1BA" w14:textId="77777777" w:rsidR="00025DBB" w:rsidRPr="00C26C74" w:rsidRDefault="00025DBB" w:rsidP="00025DBB">
      <w:pPr>
        <w:pStyle w:val="Default"/>
        <w:rPr>
          <w:rFonts w:cs="Arial"/>
          <w:szCs w:val="24"/>
        </w:rPr>
      </w:pPr>
    </w:p>
    <w:p w14:paraId="64917BE1" w14:textId="77777777" w:rsidR="00025DBB" w:rsidRPr="00C26C74" w:rsidRDefault="00025DBB" w:rsidP="00025DBB">
      <w:pPr>
        <w:pStyle w:val="Default"/>
        <w:rPr>
          <w:rFonts w:cs="Arial"/>
          <w:szCs w:val="24"/>
        </w:rPr>
      </w:pPr>
      <w:r w:rsidRPr="00C26C74">
        <w:rPr>
          <w:rFonts w:cs="Arial"/>
          <w:szCs w:val="24"/>
        </w:rPr>
        <w:t xml:space="preserve">After preliminary rating and ranking of proposals, interviews may be scheduled with finalists, particularly if two or more proposals are closely rated and/or more information is needed.  References will be contacted for all finalists. All finalists will be required to complete and submit a Financial Statement. (Please </w:t>
      </w:r>
      <w:r w:rsidR="00A27EF3" w:rsidRPr="00C26C74">
        <w:rPr>
          <w:rFonts w:cs="Arial"/>
          <w:szCs w:val="24"/>
        </w:rPr>
        <w:t>see</w:t>
      </w:r>
      <w:r w:rsidRPr="00C26C74">
        <w:rPr>
          <w:rFonts w:cs="Arial"/>
          <w:szCs w:val="24"/>
        </w:rPr>
        <w:t xml:space="preserve"> section titled </w:t>
      </w:r>
      <w:r w:rsidRPr="00C26C74">
        <w:rPr>
          <w:rFonts w:cs="Arial"/>
          <w:i/>
          <w:szCs w:val="24"/>
        </w:rPr>
        <w:t>Applicant Qualifications</w:t>
      </w:r>
      <w:r w:rsidRPr="00C26C74">
        <w:rPr>
          <w:rFonts w:cs="Arial"/>
          <w:szCs w:val="24"/>
        </w:rPr>
        <w:t xml:space="preserve"> for details.)</w:t>
      </w:r>
    </w:p>
    <w:p w14:paraId="3C4A4260" w14:textId="2473219D" w:rsidR="008C1CD6" w:rsidRDefault="00025DBB" w:rsidP="00025DBB">
      <w:pPr>
        <w:pStyle w:val="Default"/>
        <w:spacing w:before="160"/>
        <w:rPr>
          <w:rFonts w:cs="Arial"/>
          <w:szCs w:val="24"/>
        </w:rPr>
      </w:pPr>
      <w:r w:rsidRPr="00C26C74">
        <w:rPr>
          <w:rFonts w:cs="Arial"/>
          <w:szCs w:val="24"/>
        </w:rPr>
        <w:t>All applicants will receive written notification of Lanterman Regional Center’s decision regar</w:t>
      </w:r>
      <w:r w:rsidR="008C1CD6">
        <w:rPr>
          <w:rFonts w:cs="Arial"/>
          <w:szCs w:val="24"/>
        </w:rPr>
        <w:t xml:space="preserve">ding their proposal within </w:t>
      </w:r>
      <w:r w:rsidR="00535849">
        <w:rPr>
          <w:rFonts w:cs="Arial"/>
          <w:szCs w:val="24"/>
        </w:rPr>
        <w:t xml:space="preserve">30 </w:t>
      </w:r>
      <w:r w:rsidR="008C1CD6">
        <w:rPr>
          <w:rFonts w:cs="Arial"/>
          <w:szCs w:val="24"/>
        </w:rPr>
        <w:t xml:space="preserve">business days of </w:t>
      </w:r>
      <w:r w:rsidR="00535849">
        <w:rPr>
          <w:rFonts w:cs="Arial"/>
          <w:szCs w:val="24"/>
        </w:rPr>
        <w:t>Board Approval to issue a contract.</w:t>
      </w:r>
      <w:r w:rsidR="008C1CD6">
        <w:rPr>
          <w:rFonts w:cs="Arial"/>
          <w:szCs w:val="24"/>
        </w:rPr>
        <w:t xml:space="preserve">  </w:t>
      </w:r>
    </w:p>
    <w:p w14:paraId="07E13C56" w14:textId="77777777" w:rsidR="00025DBB" w:rsidRPr="00C26C74" w:rsidRDefault="00025DBB" w:rsidP="00025DBB">
      <w:pPr>
        <w:pStyle w:val="Default"/>
        <w:rPr>
          <w:rFonts w:cs="Arial"/>
          <w:szCs w:val="24"/>
        </w:rPr>
      </w:pPr>
      <w:r w:rsidRPr="00C26C74">
        <w:rPr>
          <w:rFonts w:cs="Arial"/>
          <w:szCs w:val="24"/>
        </w:rPr>
        <w:t xml:space="preserve"> </w:t>
      </w:r>
    </w:p>
    <w:p w14:paraId="66D47273" w14:textId="77777777" w:rsidR="00025DBB" w:rsidRDefault="00025DBB" w:rsidP="00025DBB">
      <w:pPr>
        <w:pStyle w:val="Default"/>
        <w:rPr>
          <w:rFonts w:cs="Arial"/>
          <w:szCs w:val="24"/>
        </w:rPr>
      </w:pPr>
      <w:r w:rsidRPr="00C26C74">
        <w:rPr>
          <w:rFonts w:cs="Arial"/>
          <w:szCs w:val="24"/>
        </w:rPr>
        <w:t xml:space="preserve">Additional information may be required from the selected applicant prior to the awarding of the project.  </w:t>
      </w:r>
    </w:p>
    <w:p w14:paraId="7F37A35B" w14:textId="77777777" w:rsidR="008C1CD6" w:rsidRDefault="008C1CD6" w:rsidP="008C1CD6">
      <w:pPr>
        <w:pStyle w:val="BodyTextRFP"/>
      </w:pPr>
    </w:p>
    <w:p w14:paraId="1482C463" w14:textId="02048983" w:rsidR="008C1CD6" w:rsidRPr="008C1CD6" w:rsidRDefault="008C1CD6" w:rsidP="008C1CD6">
      <w:r>
        <w:t xml:space="preserve">The applicant will work with the LRC </w:t>
      </w:r>
      <w:r w:rsidR="00535849">
        <w:t>Housing Specialist</w:t>
      </w:r>
      <w:r>
        <w:t xml:space="preserve"> on site selection and home remodeling that may be necessary.</w:t>
      </w:r>
    </w:p>
    <w:p w14:paraId="77B4B3D9" w14:textId="77777777" w:rsidR="00025DBB" w:rsidRPr="00C26C74" w:rsidRDefault="00025DBB" w:rsidP="00025DBB">
      <w:pPr>
        <w:pStyle w:val="Heading2"/>
        <w:spacing w:before="0"/>
        <w:rPr>
          <w:rFonts w:ascii="Arial" w:hAnsi="Arial" w:cs="Arial"/>
          <w:color w:val="auto"/>
          <w:sz w:val="24"/>
          <w:szCs w:val="24"/>
        </w:rPr>
      </w:pPr>
    </w:p>
    <w:p w14:paraId="6A647A46" w14:textId="77777777" w:rsidR="00025DBB" w:rsidRPr="00C26C74" w:rsidRDefault="00025DBB" w:rsidP="00025DBB">
      <w:pPr>
        <w:pStyle w:val="Default"/>
        <w:rPr>
          <w:rFonts w:cs="Arial"/>
          <w:szCs w:val="24"/>
        </w:rPr>
      </w:pPr>
      <w:r w:rsidRPr="00C26C74">
        <w:rPr>
          <w:rFonts w:cs="Arial"/>
          <w:szCs w:val="24"/>
        </w:rPr>
        <w:t>Any information withheld or omitted, or failure to disclose any history of deficiencies or c</w:t>
      </w:r>
      <w:r w:rsidR="00A52CE7" w:rsidRPr="00C26C74">
        <w:rPr>
          <w:rFonts w:cs="Arial"/>
          <w:szCs w:val="24"/>
        </w:rPr>
        <w:t>lient</w:t>
      </w:r>
      <w:r w:rsidRPr="00C26C74">
        <w:rPr>
          <w:rFonts w:cs="Arial"/>
          <w:szCs w:val="24"/>
        </w:rPr>
        <w:t xml:space="preserve"> abuse shall disqualify the applicant from award of the project and/or contract.</w:t>
      </w:r>
    </w:p>
    <w:p w14:paraId="2BB3C5BE" w14:textId="77777777" w:rsidR="00025DBB" w:rsidRPr="00C26C74" w:rsidRDefault="00025DBB" w:rsidP="00025DBB">
      <w:pPr>
        <w:rPr>
          <w:rFonts w:cs="Arial"/>
          <w:szCs w:val="24"/>
        </w:rPr>
      </w:pPr>
    </w:p>
    <w:p w14:paraId="2AB5DC99" w14:textId="77777777" w:rsidR="00025DBB" w:rsidRPr="00C26C74" w:rsidRDefault="00025DBB" w:rsidP="00025DBB">
      <w:pPr>
        <w:pStyle w:val="Default"/>
        <w:rPr>
          <w:rFonts w:cs="Arial"/>
          <w:szCs w:val="24"/>
        </w:rPr>
      </w:pPr>
      <w:r w:rsidRPr="00C26C74">
        <w:rPr>
          <w:rFonts w:cs="Arial"/>
          <w:szCs w:val="24"/>
        </w:rPr>
        <w:lastRenderedPageBreak/>
        <w:t xml:space="preserve">Lanterman Regional Center reserves the right not to select an applicant for </w:t>
      </w:r>
      <w:r w:rsidR="008C1CD6">
        <w:rPr>
          <w:rFonts w:cs="Arial"/>
          <w:szCs w:val="24"/>
        </w:rPr>
        <w:t xml:space="preserve">vendorization, </w:t>
      </w:r>
      <w:r w:rsidRPr="00C26C74">
        <w:rPr>
          <w:rFonts w:cs="Arial"/>
          <w:szCs w:val="24"/>
        </w:rPr>
        <w:t xml:space="preserve">if, in its determination, </w:t>
      </w:r>
      <w:r w:rsidR="008C1CD6">
        <w:rPr>
          <w:rFonts w:cs="Arial"/>
          <w:szCs w:val="24"/>
        </w:rPr>
        <w:t xml:space="preserve">the </w:t>
      </w:r>
      <w:r w:rsidRPr="00C26C74">
        <w:rPr>
          <w:rFonts w:cs="Arial"/>
          <w:szCs w:val="24"/>
        </w:rPr>
        <w:t xml:space="preserve">applicant </w:t>
      </w:r>
      <w:r w:rsidR="008C1CD6">
        <w:rPr>
          <w:rFonts w:cs="Arial"/>
          <w:szCs w:val="24"/>
        </w:rPr>
        <w:t xml:space="preserve">is not qualified for or </w:t>
      </w:r>
      <w:r w:rsidRPr="00C26C74">
        <w:rPr>
          <w:rFonts w:cs="Arial"/>
          <w:szCs w:val="24"/>
        </w:rPr>
        <w:t>sufficiently responsive to the service need.</w:t>
      </w:r>
    </w:p>
    <w:p w14:paraId="1DDC9381" w14:textId="77777777" w:rsidR="008C4FD2" w:rsidRPr="00C26C74" w:rsidRDefault="008C4FD2" w:rsidP="00F16C28">
      <w:pPr>
        <w:pStyle w:val="Header1RFP"/>
        <w:rPr>
          <w:rFonts w:cs="Arial"/>
          <w:szCs w:val="24"/>
        </w:rPr>
      </w:pPr>
    </w:p>
    <w:p w14:paraId="32137F00" w14:textId="77777777" w:rsidR="00025DBB" w:rsidRPr="00C26C74" w:rsidRDefault="00A52CE7" w:rsidP="00025DBB">
      <w:pPr>
        <w:pStyle w:val="Heading3"/>
        <w:spacing w:after="80"/>
        <w:rPr>
          <w:rFonts w:cs="Arial"/>
          <w:sz w:val="24"/>
          <w:szCs w:val="24"/>
        </w:rPr>
      </w:pPr>
      <w:r w:rsidRPr="00C26C74">
        <w:rPr>
          <w:rFonts w:cs="Arial"/>
          <w:sz w:val="24"/>
          <w:szCs w:val="24"/>
        </w:rPr>
        <w:t>Additional</w:t>
      </w:r>
      <w:r w:rsidR="00025DBB" w:rsidRPr="00C26C74">
        <w:rPr>
          <w:rFonts w:cs="Arial"/>
          <w:sz w:val="24"/>
          <w:szCs w:val="24"/>
        </w:rPr>
        <w:t xml:space="preserve"> Requirements</w:t>
      </w:r>
    </w:p>
    <w:p w14:paraId="30FBF340" w14:textId="77777777" w:rsidR="00A52CE7" w:rsidRDefault="00025DBB" w:rsidP="00A52CE7">
      <w:pPr>
        <w:numPr>
          <w:ilvl w:val="0"/>
          <w:numId w:val="13"/>
        </w:numPr>
        <w:tabs>
          <w:tab w:val="clear" w:pos="720"/>
          <w:tab w:val="num" w:pos="360"/>
        </w:tabs>
        <w:spacing w:before="180"/>
        <w:ind w:left="360"/>
        <w:rPr>
          <w:rFonts w:cs="Arial"/>
          <w:szCs w:val="24"/>
        </w:rPr>
      </w:pPr>
      <w:r w:rsidRPr="00C26C74">
        <w:rPr>
          <w:rFonts w:cs="Arial"/>
          <w:szCs w:val="24"/>
        </w:rPr>
        <w:t>Proof of Liability Insurance: T</w:t>
      </w:r>
      <w:r w:rsidR="00A52CE7" w:rsidRPr="00C26C74">
        <w:rPr>
          <w:rFonts w:cs="Arial"/>
          <w:szCs w:val="24"/>
        </w:rPr>
        <w:t>he selected applicant</w:t>
      </w:r>
      <w:r w:rsidRPr="00C26C74">
        <w:rPr>
          <w:rFonts w:cs="Arial"/>
          <w:szCs w:val="24"/>
        </w:rPr>
        <w:t xml:space="preserve"> will be required to maintain general and professional liability insurance for all work performed on behalf of regional center clients and their families, and to name the regional center as an additional insured on all such policies</w:t>
      </w:r>
      <w:r w:rsidR="00A52CE7" w:rsidRPr="00C26C74">
        <w:rPr>
          <w:rFonts w:cs="Arial"/>
          <w:szCs w:val="24"/>
        </w:rPr>
        <w:t>.</w:t>
      </w:r>
    </w:p>
    <w:p w14:paraId="4CAFA655" w14:textId="588DCA37" w:rsidR="00C23EDC" w:rsidRDefault="00C23EDC" w:rsidP="00A52CE7">
      <w:pPr>
        <w:numPr>
          <w:ilvl w:val="0"/>
          <w:numId w:val="13"/>
        </w:numPr>
        <w:tabs>
          <w:tab w:val="clear" w:pos="720"/>
          <w:tab w:val="num" w:pos="360"/>
        </w:tabs>
        <w:spacing w:before="180"/>
        <w:ind w:left="360"/>
        <w:rPr>
          <w:rFonts w:cs="Arial"/>
          <w:szCs w:val="24"/>
        </w:rPr>
      </w:pPr>
      <w:r>
        <w:rPr>
          <w:rFonts w:cs="Arial"/>
          <w:szCs w:val="24"/>
        </w:rPr>
        <w:t>Submission of Vendor Disclosure Statement</w:t>
      </w:r>
      <w:r w:rsidR="00535849">
        <w:rPr>
          <w:rFonts w:cs="Arial"/>
          <w:szCs w:val="24"/>
        </w:rPr>
        <w:t xml:space="preserve"> (DS1891)</w:t>
      </w:r>
      <w:r>
        <w:rPr>
          <w:rFonts w:cs="Arial"/>
          <w:szCs w:val="24"/>
        </w:rPr>
        <w:t xml:space="preserve"> with no findings</w:t>
      </w:r>
    </w:p>
    <w:p w14:paraId="098CDAAE" w14:textId="77777777" w:rsidR="00D52F88" w:rsidRPr="00685462" w:rsidRDefault="00D52F88" w:rsidP="00A52CE7">
      <w:pPr>
        <w:numPr>
          <w:ilvl w:val="0"/>
          <w:numId w:val="13"/>
        </w:numPr>
        <w:tabs>
          <w:tab w:val="clear" w:pos="720"/>
          <w:tab w:val="num" w:pos="360"/>
        </w:tabs>
        <w:spacing w:before="180"/>
        <w:ind w:left="360"/>
        <w:rPr>
          <w:rFonts w:cs="Arial"/>
          <w:szCs w:val="24"/>
        </w:rPr>
      </w:pPr>
      <w:r w:rsidRPr="00685462">
        <w:rPr>
          <w:rFonts w:cs="Arial"/>
          <w:szCs w:val="24"/>
        </w:rPr>
        <w:t xml:space="preserve">Submission of Provider Conflict of Interest Statement with no </w:t>
      </w:r>
      <w:r w:rsidR="00041C49" w:rsidRPr="00685462">
        <w:rPr>
          <w:rFonts w:cs="Arial"/>
          <w:szCs w:val="24"/>
        </w:rPr>
        <w:t>issues</w:t>
      </w:r>
    </w:p>
    <w:p w14:paraId="7BAE09D8" w14:textId="77777777" w:rsidR="00A52CE7" w:rsidRPr="00C26C74" w:rsidRDefault="00A52CE7" w:rsidP="00A52CE7">
      <w:pPr>
        <w:spacing w:before="180"/>
        <w:ind w:left="360"/>
        <w:rPr>
          <w:rFonts w:cs="Arial"/>
          <w:szCs w:val="24"/>
        </w:rPr>
      </w:pPr>
    </w:p>
    <w:p w14:paraId="5EBC8BFE" w14:textId="77777777" w:rsidR="00025DBB" w:rsidRPr="00C26C74" w:rsidRDefault="00025DBB" w:rsidP="00025DBB">
      <w:pPr>
        <w:pStyle w:val="Heading5"/>
        <w:rPr>
          <w:rFonts w:cs="Arial"/>
          <w:sz w:val="24"/>
          <w:szCs w:val="24"/>
        </w:rPr>
      </w:pPr>
      <w:r w:rsidRPr="00C26C74">
        <w:rPr>
          <w:rFonts w:cs="Arial"/>
          <w:sz w:val="24"/>
          <w:szCs w:val="24"/>
        </w:rPr>
        <w:t>RESERVATION OF RIGHTS</w:t>
      </w:r>
    </w:p>
    <w:p w14:paraId="0253781A" w14:textId="77777777" w:rsidR="00025DBB" w:rsidRPr="00C26C74" w:rsidRDefault="00142672" w:rsidP="00025DBB">
      <w:pPr>
        <w:rPr>
          <w:rFonts w:cs="Arial"/>
          <w:szCs w:val="24"/>
        </w:rPr>
      </w:pPr>
      <w:r>
        <w:rPr>
          <w:rFonts w:cs="Arial"/>
          <w:szCs w:val="24"/>
        </w:rPr>
        <w:t xml:space="preserve">Frank D. </w:t>
      </w:r>
      <w:r w:rsidR="00025DBB" w:rsidRPr="00C26C74">
        <w:rPr>
          <w:rFonts w:cs="Arial"/>
          <w:szCs w:val="24"/>
        </w:rPr>
        <w:t>Lanterman Regional Center (</w:t>
      </w:r>
      <w:r>
        <w:rPr>
          <w:rFonts w:cs="Arial"/>
          <w:szCs w:val="24"/>
        </w:rPr>
        <w:t>FD</w:t>
      </w:r>
      <w:r w:rsidR="00025DBB" w:rsidRPr="00C26C74">
        <w:rPr>
          <w:rFonts w:cs="Arial"/>
          <w:szCs w:val="24"/>
        </w:rPr>
        <w:t>LRC) reserves the right to withdraw the RFP or to suspend or defer development of the project at any time without notice</w:t>
      </w:r>
      <w:r w:rsidR="00F863EA">
        <w:rPr>
          <w:rFonts w:cs="Arial"/>
          <w:szCs w:val="24"/>
        </w:rPr>
        <w:t xml:space="preserve">. </w:t>
      </w:r>
      <w:r w:rsidR="00025DBB" w:rsidRPr="00C26C74">
        <w:rPr>
          <w:rFonts w:cs="Arial"/>
          <w:szCs w:val="24"/>
        </w:rPr>
        <w:t xml:space="preserve">This RFP is offered at the discretion of </w:t>
      </w:r>
      <w:r>
        <w:rPr>
          <w:rFonts w:cs="Arial"/>
          <w:szCs w:val="24"/>
        </w:rPr>
        <w:t>FDLR</w:t>
      </w:r>
      <w:r w:rsidR="00025DBB" w:rsidRPr="00C26C74">
        <w:rPr>
          <w:rFonts w:cs="Arial"/>
          <w:szCs w:val="24"/>
        </w:rPr>
        <w:t xml:space="preserve">C, and does not </w:t>
      </w:r>
      <w:r w:rsidR="00A52CE7" w:rsidRPr="00C26C74">
        <w:rPr>
          <w:rFonts w:cs="Arial"/>
          <w:szCs w:val="24"/>
        </w:rPr>
        <w:t xml:space="preserve">commit </w:t>
      </w:r>
      <w:r>
        <w:rPr>
          <w:rFonts w:cs="Arial"/>
          <w:szCs w:val="24"/>
        </w:rPr>
        <w:t>FD</w:t>
      </w:r>
      <w:r w:rsidR="00A52CE7" w:rsidRPr="00C26C74">
        <w:rPr>
          <w:rFonts w:cs="Arial"/>
          <w:szCs w:val="24"/>
        </w:rPr>
        <w:t>LRC to award the project</w:t>
      </w:r>
      <w:r w:rsidR="00025DBB" w:rsidRPr="00C26C74">
        <w:rPr>
          <w:rFonts w:cs="Arial"/>
          <w:szCs w:val="24"/>
        </w:rPr>
        <w:t>.</w:t>
      </w:r>
    </w:p>
    <w:p w14:paraId="57333557" w14:textId="77777777" w:rsidR="00025DBB" w:rsidRPr="00C26C74" w:rsidRDefault="00025DBB" w:rsidP="00025DBB">
      <w:pPr>
        <w:rPr>
          <w:rFonts w:cs="Arial"/>
          <w:szCs w:val="24"/>
        </w:rPr>
      </w:pPr>
    </w:p>
    <w:p w14:paraId="629237C7" w14:textId="031C1D4B" w:rsidR="00025DBB" w:rsidRPr="00C26C74" w:rsidRDefault="00142672" w:rsidP="00025DBB">
      <w:pPr>
        <w:rPr>
          <w:rFonts w:cs="Arial"/>
          <w:szCs w:val="24"/>
        </w:rPr>
      </w:pPr>
      <w:r>
        <w:rPr>
          <w:rFonts w:cs="Arial"/>
          <w:szCs w:val="24"/>
        </w:rPr>
        <w:t>FD</w:t>
      </w:r>
      <w:r w:rsidR="00025DBB" w:rsidRPr="00C26C74">
        <w:rPr>
          <w:rFonts w:cs="Arial"/>
          <w:szCs w:val="24"/>
        </w:rPr>
        <w:t xml:space="preserve">LRC reserves the right to retract the RFP at any time throughout the application process and not to select an applicant for project implementation if, in its determination, no qualified applicant has applied or is sufficiently responsive to the </w:t>
      </w:r>
      <w:r w:rsidR="00535849">
        <w:rPr>
          <w:rFonts w:cs="Arial"/>
          <w:szCs w:val="24"/>
        </w:rPr>
        <w:t>project</w:t>
      </w:r>
      <w:r w:rsidR="00535849" w:rsidRPr="00C26C74">
        <w:rPr>
          <w:rFonts w:cs="Arial"/>
          <w:szCs w:val="24"/>
        </w:rPr>
        <w:t xml:space="preserve"> </w:t>
      </w:r>
      <w:r w:rsidR="00025DBB" w:rsidRPr="00C26C74">
        <w:rPr>
          <w:rFonts w:cs="Arial"/>
          <w:szCs w:val="24"/>
        </w:rPr>
        <w:t>need.</w:t>
      </w:r>
    </w:p>
    <w:p w14:paraId="1E72B0BA" w14:textId="77777777" w:rsidR="00025DBB" w:rsidRPr="00C26C74" w:rsidRDefault="00025DBB" w:rsidP="00025DBB">
      <w:pPr>
        <w:rPr>
          <w:rFonts w:cs="Arial"/>
          <w:szCs w:val="24"/>
        </w:rPr>
      </w:pPr>
    </w:p>
    <w:p w14:paraId="30F28479" w14:textId="689C6A49" w:rsidR="00025DBB" w:rsidRPr="00C26C74" w:rsidRDefault="00142672" w:rsidP="00025DBB">
      <w:pPr>
        <w:rPr>
          <w:rFonts w:cs="Arial"/>
          <w:szCs w:val="24"/>
        </w:rPr>
      </w:pPr>
      <w:r>
        <w:rPr>
          <w:rFonts w:cs="Arial"/>
          <w:szCs w:val="24"/>
        </w:rPr>
        <w:t>FD</w:t>
      </w:r>
      <w:r w:rsidR="00025DBB" w:rsidRPr="00C26C74">
        <w:rPr>
          <w:rFonts w:cs="Arial"/>
          <w:szCs w:val="24"/>
        </w:rPr>
        <w:t xml:space="preserve">LRC reserves the right to reject the proposal of any applicant whom, in their determination, is not responsible or has previously failed to perform properly or is not in a position to </w:t>
      </w:r>
      <w:r w:rsidR="00535849">
        <w:rPr>
          <w:rFonts w:cs="Arial"/>
          <w:szCs w:val="24"/>
        </w:rPr>
        <w:t>complete the project.</w:t>
      </w:r>
    </w:p>
    <w:p w14:paraId="62D0D292" w14:textId="77777777" w:rsidR="00025DBB" w:rsidRPr="00C26C74" w:rsidRDefault="00025DBB" w:rsidP="00025DBB">
      <w:pPr>
        <w:rPr>
          <w:rFonts w:cs="Arial"/>
          <w:szCs w:val="24"/>
        </w:rPr>
      </w:pPr>
    </w:p>
    <w:p w14:paraId="002B2939" w14:textId="77777777" w:rsidR="00025DBB" w:rsidRPr="00C26C74" w:rsidRDefault="00142672" w:rsidP="00025DBB">
      <w:pPr>
        <w:rPr>
          <w:rFonts w:cs="Arial"/>
          <w:szCs w:val="24"/>
        </w:rPr>
      </w:pPr>
      <w:r>
        <w:rPr>
          <w:rFonts w:cs="Arial"/>
          <w:szCs w:val="24"/>
        </w:rPr>
        <w:t>FD</w:t>
      </w:r>
      <w:r w:rsidR="00025DBB" w:rsidRPr="00C26C74">
        <w:rPr>
          <w:rFonts w:cs="Arial"/>
          <w:szCs w:val="24"/>
        </w:rPr>
        <w:t>LRC reserves the right to request or negotiate changes in the proposal.</w:t>
      </w:r>
    </w:p>
    <w:p w14:paraId="12D91EB1" w14:textId="77777777" w:rsidR="00025DBB" w:rsidRPr="00C26C74" w:rsidRDefault="00025DBB" w:rsidP="00025DBB">
      <w:pPr>
        <w:rPr>
          <w:rFonts w:cs="Arial"/>
          <w:szCs w:val="24"/>
        </w:rPr>
      </w:pPr>
    </w:p>
    <w:p w14:paraId="3522A41B" w14:textId="77777777" w:rsidR="00632970" w:rsidRDefault="00632970" w:rsidP="00025DBB">
      <w:pPr>
        <w:pStyle w:val="Header1RFP"/>
      </w:pPr>
    </w:p>
    <w:p w14:paraId="2E7B1B82" w14:textId="77777777" w:rsidR="00086D2E" w:rsidRDefault="00086D2E" w:rsidP="00025DBB">
      <w:pPr>
        <w:pStyle w:val="Header1RFP"/>
      </w:pPr>
      <w:r>
        <w:t>SUBMISSION INSTRUCTIONS</w:t>
      </w:r>
    </w:p>
    <w:p w14:paraId="43DB1CB4" w14:textId="77777777" w:rsidR="00086D2E" w:rsidRDefault="00086D2E" w:rsidP="0043333C">
      <w:pPr>
        <w:pStyle w:val="Header2RFP"/>
        <w:spacing w:after="120"/>
      </w:pPr>
      <w:r>
        <w:t>Proposal Content</w:t>
      </w:r>
    </w:p>
    <w:p w14:paraId="47E90693" w14:textId="77777777" w:rsidR="00086D2E" w:rsidRDefault="00086D2E">
      <w:pPr>
        <w:pStyle w:val="BodyTextRFP"/>
      </w:pPr>
      <w:r w:rsidRPr="00707AC7">
        <w:t xml:space="preserve">Each proposal must be comprised of </w:t>
      </w:r>
      <w:r w:rsidR="00142672">
        <w:rPr>
          <w:b/>
          <w:u w:val="single"/>
        </w:rPr>
        <w:t>4</w:t>
      </w:r>
      <w:r w:rsidRPr="00707AC7">
        <w:rPr>
          <w:b/>
          <w:u w:val="single"/>
        </w:rPr>
        <w:t xml:space="preserve"> complete sets</w:t>
      </w:r>
      <w:r>
        <w:t xml:space="preserve"> of the following components:  </w:t>
      </w:r>
    </w:p>
    <w:p w14:paraId="51ADFF6E" w14:textId="77777777" w:rsidR="00086D2E" w:rsidRDefault="0081179E">
      <w:pPr>
        <w:pStyle w:val="Numbers-RFP"/>
      </w:pPr>
      <w:r>
        <w:t xml:space="preserve">Attachment A: </w:t>
      </w:r>
      <w:r w:rsidR="00086D2E">
        <w:t>A</w:t>
      </w:r>
      <w:r>
        <w:t>pplicat</w:t>
      </w:r>
      <w:r w:rsidR="00F863EA">
        <w:t>ion/Proposal Coversheet</w:t>
      </w:r>
    </w:p>
    <w:p w14:paraId="1B2D0A7C" w14:textId="77777777" w:rsidR="00086D2E" w:rsidRDefault="0081179E" w:rsidP="00966880">
      <w:pPr>
        <w:pStyle w:val="Numbers-RFP"/>
      </w:pPr>
      <w:r>
        <w:t>Attachment B: Development Questionna</w:t>
      </w:r>
      <w:r w:rsidR="00F863EA">
        <w:t>ire</w:t>
      </w:r>
    </w:p>
    <w:p w14:paraId="29F803A0" w14:textId="77777777" w:rsidR="001171CF" w:rsidRDefault="0081179E" w:rsidP="001171CF">
      <w:pPr>
        <w:pStyle w:val="Numbers-RFP"/>
      </w:pPr>
      <w:r>
        <w:t xml:space="preserve">Attachment C: </w:t>
      </w:r>
      <w:r w:rsidR="00086D2E">
        <w:t>Professional Resum</w:t>
      </w:r>
      <w:r>
        <w:t>es &amp; Referenc</w:t>
      </w:r>
      <w:r w:rsidR="00F863EA">
        <w:t xml:space="preserve">es </w:t>
      </w:r>
    </w:p>
    <w:p w14:paraId="3C8C7425" w14:textId="77777777" w:rsidR="0081179E" w:rsidRPr="0081179E" w:rsidRDefault="0081179E" w:rsidP="0081179E">
      <w:pPr>
        <w:pStyle w:val="BodyTextRFP"/>
      </w:pPr>
    </w:p>
    <w:p w14:paraId="735084B5" w14:textId="77777777" w:rsidR="00086D2E" w:rsidRDefault="00086D2E" w:rsidP="0043333C">
      <w:pPr>
        <w:pStyle w:val="Header2RFP"/>
        <w:spacing w:after="120"/>
      </w:pPr>
      <w:r>
        <w:t>Formatting Requirements</w:t>
      </w:r>
    </w:p>
    <w:p w14:paraId="730008B7" w14:textId="77777777" w:rsidR="00086D2E" w:rsidRDefault="00086D2E">
      <w:pPr>
        <w:pStyle w:val="BodyTextRFP"/>
      </w:pPr>
      <w:r>
        <w:t>Applicants must adhere to the following formatting requirements when submitting proposals:</w:t>
      </w:r>
    </w:p>
    <w:p w14:paraId="635B4326" w14:textId="77777777" w:rsidR="00086D2E" w:rsidRDefault="00086D2E">
      <w:pPr>
        <w:pStyle w:val="Bullets-RFP"/>
        <w:rPr>
          <w:b/>
        </w:rPr>
      </w:pPr>
      <w:r>
        <w:lastRenderedPageBreak/>
        <w:t xml:space="preserve">All submissions must be on white, standard size (8 ½” x 11”) paper, single-sided </w:t>
      </w:r>
      <w:r w:rsidR="00824A0E">
        <w:t>or double sided (and inverted) copies.</w:t>
      </w:r>
      <w:r>
        <w:t xml:space="preserve"> </w:t>
      </w:r>
    </w:p>
    <w:p w14:paraId="3F2BED95" w14:textId="77777777" w:rsidR="00086D2E" w:rsidRPr="00B80A26" w:rsidRDefault="00086D2E">
      <w:pPr>
        <w:pStyle w:val="Bullets-RFP"/>
        <w:rPr>
          <w:b/>
        </w:rPr>
      </w:pPr>
      <w:r>
        <w:t>Attachments/Forms must be type written</w:t>
      </w:r>
      <w:r w:rsidR="00B80A26">
        <w:t xml:space="preserve"> in 12-point, Times New Roman or Arial font</w:t>
      </w:r>
      <w:r>
        <w:t>. Include additional pages as needed.</w:t>
      </w:r>
    </w:p>
    <w:p w14:paraId="134652BC" w14:textId="77777777" w:rsidR="00086D2E" w:rsidRDefault="00086D2E">
      <w:pPr>
        <w:pStyle w:val="Bullets-RFP"/>
        <w:rPr>
          <w:b/>
        </w:rPr>
      </w:pPr>
      <w:r>
        <w:t>FAX and E-Mail copies will NOT be accepted.</w:t>
      </w:r>
    </w:p>
    <w:p w14:paraId="0BE0B577" w14:textId="207381D1" w:rsidR="00086D2E" w:rsidRDefault="00632970">
      <w:pPr>
        <w:pStyle w:val="Bullets-RFP"/>
      </w:pPr>
      <w:r>
        <w:t>All submissions must be stapled or clipped.  Hardcover</w:t>
      </w:r>
      <w:r w:rsidR="00086D2E">
        <w:t xml:space="preserve"> binders</w:t>
      </w:r>
      <w:r>
        <w:t xml:space="preserve">, spiral binding </w:t>
      </w:r>
      <w:r w:rsidR="006509E3">
        <w:t>etc.</w:t>
      </w:r>
      <w:r>
        <w:t xml:space="preserve"> will NOT be accepted</w:t>
      </w:r>
      <w:r w:rsidR="00086D2E">
        <w:t>.</w:t>
      </w:r>
    </w:p>
    <w:p w14:paraId="469E4E6D" w14:textId="77777777" w:rsidR="00086D2E" w:rsidRDefault="00086D2E">
      <w:pPr>
        <w:pStyle w:val="Bullets-RFP"/>
      </w:pPr>
      <w:r>
        <w:t>Submissions will NOT be returned.</w:t>
      </w:r>
    </w:p>
    <w:p w14:paraId="42338E47" w14:textId="77777777" w:rsidR="00082E98" w:rsidRDefault="00082E98" w:rsidP="0043333C">
      <w:pPr>
        <w:pStyle w:val="Header2RFP"/>
        <w:spacing w:after="120"/>
      </w:pPr>
    </w:p>
    <w:p w14:paraId="4EE61C19" w14:textId="77777777" w:rsidR="00086D2E" w:rsidRDefault="00086D2E" w:rsidP="0043333C">
      <w:pPr>
        <w:pStyle w:val="Header2RFP"/>
        <w:spacing w:after="120"/>
      </w:pPr>
      <w:r>
        <w:t>Contact Person</w:t>
      </w:r>
    </w:p>
    <w:p w14:paraId="6CD0D0E8" w14:textId="77777777" w:rsidR="00086D2E" w:rsidRDefault="00086D2E">
      <w:pPr>
        <w:pStyle w:val="BodyTextRFP"/>
      </w:pPr>
      <w:r>
        <w:t>Questions pertaining to submission instruc</w:t>
      </w:r>
      <w:r w:rsidR="008C1CD6">
        <w:t>tions may be directed to:</w:t>
      </w:r>
    </w:p>
    <w:p w14:paraId="21EB4EB7" w14:textId="77777777" w:rsidR="00086D2E" w:rsidRDefault="00142672" w:rsidP="00142672">
      <w:pPr>
        <w:pStyle w:val="BodyTextRFP"/>
        <w:spacing w:before="180"/>
        <w:ind w:firstLine="720"/>
      </w:pPr>
      <w:r w:rsidRPr="00142672">
        <w:t>Shannon Rains, Housing Specialist</w:t>
      </w:r>
      <w:r w:rsidR="008C1CD6" w:rsidRPr="00142672">
        <w:t>, 213-252-</w:t>
      </w:r>
      <w:r w:rsidRPr="00142672">
        <w:t>8644</w:t>
      </w:r>
    </w:p>
    <w:p w14:paraId="2A937631" w14:textId="77777777" w:rsidR="00086D2E" w:rsidRDefault="00086D2E" w:rsidP="00142672">
      <w:pPr>
        <w:pStyle w:val="BodyTextRFP"/>
        <w:spacing w:before="180"/>
        <w:ind w:left="648" w:firstLine="72"/>
      </w:pPr>
      <w:r>
        <w:t>Karen Ingram, Director Community Services, 213-252-5694</w:t>
      </w:r>
    </w:p>
    <w:p w14:paraId="762A04FF" w14:textId="77777777" w:rsidR="00086D2E" w:rsidRDefault="00086D2E">
      <w:pPr>
        <w:pStyle w:val="BodyTextRFP"/>
      </w:pPr>
    </w:p>
    <w:p w14:paraId="450EAA9D" w14:textId="77777777" w:rsidR="00935165" w:rsidRDefault="00086D2E" w:rsidP="00935165">
      <w:pPr>
        <w:pStyle w:val="Header2RFP"/>
      </w:pPr>
      <w:r>
        <w:t>Timeline</w:t>
      </w:r>
    </w:p>
    <w:p w14:paraId="5EB42C2A" w14:textId="77777777" w:rsidR="003328CC" w:rsidRPr="003328CC" w:rsidRDefault="003328CC" w:rsidP="003328CC">
      <w:pPr>
        <w:pStyle w:val="BodyTextRFP"/>
      </w:pPr>
    </w:p>
    <w:tbl>
      <w:tblPr>
        <w:tblW w:w="10188" w:type="dxa"/>
        <w:tblLayout w:type="fixed"/>
        <w:tblLook w:val="0000" w:firstRow="0" w:lastRow="0" w:firstColumn="0" w:lastColumn="0" w:noHBand="0" w:noVBand="0"/>
      </w:tblPr>
      <w:tblGrid>
        <w:gridCol w:w="1059"/>
        <w:gridCol w:w="2829"/>
        <w:gridCol w:w="6300"/>
      </w:tblGrid>
      <w:tr w:rsidR="00935165" w:rsidRPr="00B5764C" w14:paraId="6D553953" w14:textId="77777777" w:rsidTr="0081179E">
        <w:trPr>
          <w:trHeight w:val="242"/>
        </w:trPr>
        <w:tc>
          <w:tcPr>
            <w:tcW w:w="1059" w:type="dxa"/>
          </w:tcPr>
          <w:p w14:paraId="410F2D03" w14:textId="77777777" w:rsidR="00935165" w:rsidRPr="00AC1592" w:rsidRDefault="00935165" w:rsidP="007D3C59">
            <w:pPr>
              <w:pStyle w:val="Bullets-RFP"/>
              <w:numPr>
                <w:ilvl w:val="0"/>
                <w:numId w:val="3"/>
              </w:numPr>
              <w:spacing w:before="180"/>
            </w:pPr>
          </w:p>
        </w:tc>
        <w:tc>
          <w:tcPr>
            <w:tcW w:w="2829" w:type="dxa"/>
            <w:tcBorders>
              <w:top w:val="single" w:sz="4" w:space="0" w:color="auto"/>
            </w:tcBorders>
          </w:tcPr>
          <w:p w14:paraId="7E3E9930" w14:textId="11494B36" w:rsidR="00935165" w:rsidRPr="009F3E04" w:rsidRDefault="00142672" w:rsidP="00AE57E5">
            <w:pPr>
              <w:pStyle w:val="BodyTextRFP"/>
              <w:spacing w:before="180"/>
              <w:jc w:val="left"/>
            </w:pPr>
            <w:r w:rsidRPr="009F3E04">
              <w:t xml:space="preserve">November </w:t>
            </w:r>
            <w:r w:rsidR="00535849" w:rsidRPr="009F3E04">
              <w:t>14</w:t>
            </w:r>
            <w:r w:rsidRPr="009F3E04">
              <w:t>, 2019</w:t>
            </w:r>
          </w:p>
        </w:tc>
        <w:tc>
          <w:tcPr>
            <w:tcW w:w="6300" w:type="dxa"/>
          </w:tcPr>
          <w:p w14:paraId="4287C31E" w14:textId="77777777" w:rsidR="00935165" w:rsidRPr="00DD53C5" w:rsidRDefault="00935165" w:rsidP="007D3C59">
            <w:pPr>
              <w:pStyle w:val="BodyTextRFP"/>
              <w:spacing w:before="180"/>
            </w:pPr>
            <w:r w:rsidRPr="00DD53C5">
              <w:t>Deadline for receipt of proposals</w:t>
            </w:r>
          </w:p>
        </w:tc>
      </w:tr>
      <w:tr w:rsidR="00935165" w:rsidRPr="00B5764C" w14:paraId="6430B5E1" w14:textId="77777777" w:rsidTr="00366E17">
        <w:trPr>
          <w:trHeight w:val="386"/>
        </w:trPr>
        <w:tc>
          <w:tcPr>
            <w:tcW w:w="1059" w:type="dxa"/>
          </w:tcPr>
          <w:p w14:paraId="798526C6" w14:textId="77777777" w:rsidR="00935165" w:rsidRPr="00AC1592" w:rsidRDefault="00935165" w:rsidP="007D3C59">
            <w:pPr>
              <w:pStyle w:val="Bullets-RFP"/>
              <w:numPr>
                <w:ilvl w:val="0"/>
                <w:numId w:val="3"/>
              </w:numPr>
              <w:spacing w:before="180"/>
            </w:pPr>
          </w:p>
        </w:tc>
        <w:tc>
          <w:tcPr>
            <w:tcW w:w="2829" w:type="dxa"/>
            <w:tcBorders>
              <w:top w:val="single" w:sz="4" w:space="0" w:color="auto"/>
            </w:tcBorders>
          </w:tcPr>
          <w:p w14:paraId="042D836D" w14:textId="0A47FDAE" w:rsidR="00935165" w:rsidRPr="009F3E04" w:rsidRDefault="00DD1EF9" w:rsidP="00535849">
            <w:pPr>
              <w:pStyle w:val="BodyTextRFP"/>
              <w:spacing w:before="180"/>
            </w:pPr>
            <w:r w:rsidRPr="009F3E04">
              <w:t>December 3</w:t>
            </w:r>
            <w:r w:rsidR="00AE57E5" w:rsidRPr="009F3E04">
              <w:t>, 2019</w:t>
            </w:r>
          </w:p>
        </w:tc>
        <w:tc>
          <w:tcPr>
            <w:tcW w:w="6300" w:type="dxa"/>
          </w:tcPr>
          <w:p w14:paraId="6117AC0F" w14:textId="77777777" w:rsidR="00935165" w:rsidRPr="00DD53C5" w:rsidRDefault="00935165" w:rsidP="007D3C59">
            <w:pPr>
              <w:pStyle w:val="BodyTextRFP"/>
              <w:spacing w:before="180"/>
            </w:pPr>
            <w:r w:rsidRPr="00DD53C5">
              <w:t>Evaluation of proposals by Selection Committee</w:t>
            </w:r>
          </w:p>
        </w:tc>
      </w:tr>
      <w:tr w:rsidR="00935165" w:rsidRPr="00B5764C" w14:paraId="799CEB9F" w14:textId="77777777" w:rsidTr="0081179E">
        <w:trPr>
          <w:trHeight w:val="242"/>
        </w:trPr>
        <w:tc>
          <w:tcPr>
            <w:tcW w:w="1059" w:type="dxa"/>
          </w:tcPr>
          <w:p w14:paraId="3BBE714C" w14:textId="77777777" w:rsidR="00935165" w:rsidRPr="00AC1592" w:rsidRDefault="00935165" w:rsidP="007D3C59">
            <w:pPr>
              <w:pStyle w:val="Bullets-RFP"/>
              <w:numPr>
                <w:ilvl w:val="0"/>
                <w:numId w:val="3"/>
              </w:numPr>
              <w:spacing w:before="180"/>
            </w:pPr>
          </w:p>
        </w:tc>
        <w:tc>
          <w:tcPr>
            <w:tcW w:w="2829" w:type="dxa"/>
            <w:tcBorders>
              <w:top w:val="single" w:sz="4" w:space="0" w:color="auto"/>
            </w:tcBorders>
          </w:tcPr>
          <w:p w14:paraId="140D546B" w14:textId="3183043E" w:rsidR="00935165" w:rsidRPr="009F3E04" w:rsidRDefault="00DD1EF9" w:rsidP="00AC1592">
            <w:pPr>
              <w:pStyle w:val="BodyTextRFP"/>
              <w:spacing w:before="180"/>
              <w:jc w:val="left"/>
            </w:pPr>
            <w:r w:rsidRPr="009F3E04">
              <w:t xml:space="preserve">December 18, 2019 </w:t>
            </w:r>
          </w:p>
        </w:tc>
        <w:tc>
          <w:tcPr>
            <w:tcW w:w="6300" w:type="dxa"/>
          </w:tcPr>
          <w:p w14:paraId="5E6C3E3F" w14:textId="3462EAF3" w:rsidR="00935165" w:rsidRPr="00DD53C5" w:rsidRDefault="00935165" w:rsidP="007D3C59">
            <w:pPr>
              <w:pStyle w:val="BodyTextRFP"/>
              <w:spacing w:before="180"/>
            </w:pPr>
            <w:r w:rsidRPr="00DD53C5">
              <w:t>Interviews with highest</w:t>
            </w:r>
            <w:r w:rsidR="00632970">
              <w:t xml:space="preserve"> </w:t>
            </w:r>
            <w:r w:rsidRPr="00DD53C5">
              <w:t>ranking applicants,</w:t>
            </w:r>
            <w:r w:rsidR="00632970">
              <w:t xml:space="preserve"> </w:t>
            </w:r>
            <w:r w:rsidRPr="00DD53C5">
              <w:t>if applicable</w:t>
            </w:r>
          </w:p>
        </w:tc>
      </w:tr>
      <w:tr w:rsidR="00366E17" w:rsidRPr="00B5764C" w14:paraId="286A264E" w14:textId="77777777" w:rsidTr="0081179E">
        <w:trPr>
          <w:trHeight w:val="242"/>
        </w:trPr>
        <w:tc>
          <w:tcPr>
            <w:tcW w:w="1059" w:type="dxa"/>
          </w:tcPr>
          <w:p w14:paraId="1CC853D4" w14:textId="77777777" w:rsidR="00366E17" w:rsidRPr="00B5764C" w:rsidRDefault="00366E17" w:rsidP="007D3C59">
            <w:pPr>
              <w:pStyle w:val="Bullets-RFP"/>
              <w:numPr>
                <w:ilvl w:val="0"/>
                <w:numId w:val="3"/>
              </w:numPr>
              <w:spacing w:before="180"/>
            </w:pPr>
            <w:bookmarkStart w:id="0" w:name="_GoBack"/>
            <w:bookmarkEnd w:id="0"/>
          </w:p>
        </w:tc>
        <w:tc>
          <w:tcPr>
            <w:tcW w:w="2829" w:type="dxa"/>
            <w:tcBorders>
              <w:top w:val="single" w:sz="4" w:space="0" w:color="auto"/>
            </w:tcBorders>
          </w:tcPr>
          <w:p w14:paraId="4C44BDFD" w14:textId="51DC296B" w:rsidR="00366E17" w:rsidRPr="009F3E04" w:rsidRDefault="00535849" w:rsidP="00535849">
            <w:pPr>
              <w:pStyle w:val="BodyTextRFP"/>
              <w:spacing w:before="180"/>
            </w:pPr>
            <w:r w:rsidRPr="009F3E04">
              <w:t>January 8, 2020</w:t>
            </w:r>
          </w:p>
        </w:tc>
        <w:tc>
          <w:tcPr>
            <w:tcW w:w="6300" w:type="dxa"/>
          </w:tcPr>
          <w:p w14:paraId="043961D0" w14:textId="6A691313" w:rsidR="00366E17" w:rsidRPr="00DD53C5" w:rsidRDefault="00366E17" w:rsidP="007D3C59">
            <w:pPr>
              <w:pStyle w:val="BodyTextRFP"/>
              <w:spacing w:before="180"/>
            </w:pPr>
            <w:r>
              <w:t>Executive Committee Review</w:t>
            </w:r>
          </w:p>
        </w:tc>
      </w:tr>
      <w:tr w:rsidR="00366E17" w:rsidRPr="00B5764C" w14:paraId="6F8F4057" w14:textId="77777777" w:rsidTr="0081179E">
        <w:trPr>
          <w:trHeight w:val="242"/>
        </w:trPr>
        <w:tc>
          <w:tcPr>
            <w:tcW w:w="1059" w:type="dxa"/>
          </w:tcPr>
          <w:p w14:paraId="18CD5748" w14:textId="77777777" w:rsidR="00366E17" w:rsidRPr="00B5764C" w:rsidRDefault="00366E17" w:rsidP="007D3C59">
            <w:pPr>
              <w:pStyle w:val="Bullets-RFP"/>
              <w:numPr>
                <w:ilvl w:val="0"/>
                <w:numId w:val="3"/>
              </w:numPr>
              <w:spacing w:before="180"/>
            </w:pPr>
          </w:p>
        </w:tc>
        <w:tc>
          <w:tcPr>
            <w:tcW w:w="2829" w:type="dxa"/>
            <w:tcBorders>
              <w:top w:val="single" w:sz="4" w:space="0" w:color="auto"/>
            </w:tcBorders>
          </w:tcPr>
          <w:p w14:paraId="189A28E5" w14:textId="15FA8A1D" w:rsidR="00366E17" w:rsidRPr="009F3E04" w:rsidRDefault="00535849" w:rsidP="00FB002F">
            <w:pPr>
              <w:pStyle w:val="BodyTextRFP"/>
              <w:spacing w:before="180"/>
            </w:pPr>
            <w:r w:rsidRPr="009F3E04">
              <w:t>January 22, 2020</w:t>
            </w:r>
          </w:p>
        </w:tc>
        <w:tc>
          <w:tcPr>
            <w:tcW w:w="6300" w:type="dxa"/>
          </w:tcPr>
          <w:p w14:paraId="6D1F9475" w14:textId="03B22A08" w:rsidR="00366E17" w:rsidRDefault="00794359" w:rsidP="007D3C59">
            <w:pPr>
              <w:pStyle w:val="BodyTextRFP"/>
              <w:spacing w:before="180"/>
            </w:pPr>
            <w:r>
              <w:t xml:space="preserve">Contract approval </w:t>
            </w:r>
            <w:r w:rsidR="00366E17">
              <w:t xml:space="preserve">by FDLRC Board of Directors </w:t>
            </w:r>
          </w:p>
        </w:tc>
      </w:tr>
      <w:tr w:rsidR="006509E3" w:rsidRPr="00CC1FB1" w14:paraId="7EC015F6" w14:textId="77777777" w:rsidTr="00A40A10">
        <w:trPr>
          <w:trHeight w:val="242"/>
        </w:trPr>
        <w:tc>
          <w:tcPr>
            <w:tcW w:w="1059" w:type="dxa"/>
          </w:tcPr>
          <w:p w14:paraId="6D9AC178" w14:textId="77777777" w:rsidR="006509E3" w:rsidRPr="00B5764C" w:rsidRDefault="006509E3" w:rsidP="00A40A10">
            <w:pPr>
              <w:pStyle w:val="Bullets-RFP"/>
              <w:numPr>
                <w:ilvl w:val="0"/>
                <w:numId w:val="3"/>
              </w:numPr>
              <w:spacing w:before="180"/>
            </w:pPr>
          </w:p>
        </w:tc>
        <w:tc>
          <w:tcPr>
            <w:tcW w:w="2829" w:type="dxa"/>
            <w:tcBorders>
              <w:top w:val="single" w:sz="4" w:space="0" w:color="auto"/>
            </w:tcBorders>
          </w:tcPr>
          <w:p w14:paraId="64FCF9EC" w14:textId="062DD01B" w:rsidR="006509E3" w:rsidRPr="00A40A10" w:rsidRDefault="006509E3" w:rsidP="00A40A10">
            <w:pPr>
              <w:pStyle w:val="BodyTextRFP"/>
              <w:spacing w:before="180"/>
            </w:pPr>
            <w:r>
              <w:t>January 27, 2020</w:t>
            </w:r>
          </w:p>
        </w:tc>
        <w:tc>
          <w:tcPr>
            <w:tcW w:w="6300" w:type="dxa"/>
          </w:tcPr>
          <w:p w14:paraId="580CD123" w14:textId="77777777" w:rsidR="006509E3" w:rsidRPr="00DD53C5" w:rsidRDefault="006509E3" w:rsidP="00A40A10">
            <w:pPr>
              <w:pStyle w:val="BodyTextRFP"/>
              <w:spacing w:before="180"/>
            </w:pPr>
            <w:r w:rsidRPr="00DD53C5">
              <w:t>Notice of selection mailed to applicants</w:t>
            </w:r>
          </w:p>
        </w:tc>
      </w:tr>
      <w:tr w:rsidR="00794359" w:rsidRPr="00B5764C" w14:paraId="775A3B52" w14:textId="77777777" w:rsidTr="0081179E">
        <w:trPr>
          <w:trHeight w:val="242"/>
        </w:trPr>
        <w:tc>
          <w:tcPr>
            <w:tcW w:w="1059" w:type="dxa"/>
          </w:tcPr>
          <w:p w14:paraId="54DF3225" w14:textId="77777777" w:rsidR="00794359" w:rsidRPr="00B5764C" w:rsidRDefault="00794359" w:rsidP="007D3C59">
            <w:pPr>
              <w:pStyle w:val="Bullets-RFP"/>
              <w:numPr>
                <w:ilvl w:val="0"/>
                <w:numId w:val="3"/>
              </w:numPr>
              <w:spacing w:before="180"/>
            </w:pPr>
          </w:p>
        </w:tc>
        <w:tc>
          <w:tcPr>
            <w:tcW w:w="2829" w:type="dxa"/>
            <w:tcBorders>
              <w:top w:val="single" w:sz="4" w:space="0" w:color="auto"/>
            </w:tcBorders>
          </w:tcPr>
          <w:p w14:paraId="1193A337" w14:textId="0080EE2F" w:rsidR="00794359" w:rsidRPr="009F3E04" w:rsidRDefault="00535849" w:rsidP="00FB002F">
            <w:pPr>
              <w:pStyle w:val="BodyTextRFP"/>
              <w:spacing w:before="180"/>
            </w:pPr>
            <w:r w:rsidRPr="009F3E04">
              <w:t xml:space="preserve">February </w:t>
            </w:r>
            <w:r w:rsidR="006509E3">
              <w:t xml:space="preserve">14, </w:t>
            </w:r>
            <w:r w:rsidRPr="009F3E04">
              <w:t>2020</w:t>
            </w:r>
          </w:p>
        </w:tc>
        <w:tc>
          <w:tcPr>
            <w:tcW w:w="6300" w:type="dxa"/>
          </w:tcPr>
          <w:p w14:paraId="67E92C6D" w14:textId="7ADC68B5" w:rsidR="00794359" w:rsidRDefault="00794359" w:rsidP="007D3C59">
            <w:pPr>
              <w:pStyle w:val="BodyTextRFP"/>
              <w:spacing w:before="180"/>
            </w:pPr>
            <w:r>
              <w:t>Contract Signed</w:t>
            </w:r>
          </w:p>
        </w:tc>
      </w:tr>
      <w:tr w:rsidR="00935165" w:rsidRPr="00CC1FB1" w14:paraId="75CBFAF9" w14:textId="77777777" w:rsidTr="0081179E">
        <w:trPr>
          <w:trHeight w:val="242"/>
        </w:trPr>
        <w:tc>
          <w:tcPr>
            <w:tcW w:w="1059" w:type="dxa"/>
          </w:tcPr>
          <w:p w14:paraId="3FF1ECD1" w14:textId="77777777" w:rsidR="00935165" w:rsidRPr="00AC1592" w:rsidRDefault="00935165" w:rsidP="007D3C59">
            <w:pPr>
              <w:pStyle w:val="Bullets-RFP"/>
              <w:numPr>
                <w:ilvl w:val="0"/>
                <w:numId w:val="3"/>
              </w:numPr>
              <w:spacing w:before="180"/>
            </w:pPr>
          </w:p>
        </w:tc>
        <w:tc>
          <w:tcPr>
            <w:tcW w:w="2829" w:type="dxa"/>
            <w:tcBorders>
              <w:top w:val="single" w:sz="4" w:space="0" w:color="auto"/>
              <w:bottom w:val="single" w:sz="4" w:space="0" w:color="auto"/>
            </w:tcBorders>
          </w:tcPr>
          <w:p w14:paraId="3F16D93B" w14:textId="2695544E" w:rsidR="00935165" w:rsidRPr="009F3E04" w:rsidRDefault="00DD1EF9" w:rsidP="00AC1592">
            <w:pPr>
              <w:pStyle w:val="BodyTextRFP"/>
              <w:spacing w:before="180"/>
            </w:pPr>
            <w:r w:rsidRPr="009F3E04">
              <w:t xml:space="preserve">February </w:t>
            </w:r>
            <w:r w:rsidR="006509E3">
              <w:t xml:space="preserve">14, </w:t>
            </w:r>
            <w:r w:rsidR="00AE57E5" w:rsidRPr="009F3E04">
              <w:t>2020</w:t>
            </w:r>
          </w:p>
        </w:tc>
        <w:tc>
          <w:tcPr>
            <w:tcW w:w="6300" w:type="dxa"/>
          </w:tcPr>
          <w:p w14:paraId="6A9874F6" w14:textId="77777777" w:rsidR="00935165" w:rsidRPr="00DD53C5" w:rsidRDefault="00935165" w:rsidP="007D3C59">
            <w:pPr>
              <w:pStyle w:val="BodyTextRFP"/>
              <w:spacing w:before="180"/>
            </w:pPr>
            <w:r w:rsidRPr="00DD53C5">
              <w:t>Notification of project award posted on LRC web site</w:t>
            </w:r>
          </w:p>
        </w:tc>
      </w:tr>
    </w:tbl>
    <w:p w14:paraId="2D681B18" w14:textId="77777777" w:rsidR="00551C55" w:rsidRDefault="00551C55">
      <w:r>
        <w:rPr>
          <w: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350"/>
        <w:gridCol w:w="720"/>
        <w:gridCol w:w="765"/>
        <w:gridCol w:w="675"/>
        <w:gridCol w:w="180"/>
        <w:gridCol w:w="900"/>
        <w:gridCol w:w="360"/>
        <w:gridCol w:w="720"/>
        <w:gridCol w:w="720"/>
        <w:gridCol w:w="540"/>
        <w:gridCol w:w="180"/>
        <w:gridCol w:w="360"/>
        <w:gridCol w:w="90"/>
        <w:gridCol w:w="450"/>
        <w:gridCol w:w="1980"/>
        <w:gridCol w:w="90"/>
        <w:gridCol w:w="90"/>
      </w:tblGrid>
      <w:tr w:rsidR="00714A6C" w14:paraId="030E41D0" w14:textId="77777777" w:rsidTr="0081179E">
        <w:trPr>
          <w:gridBefore w:val="1"/>
          <w:wBefore w:w="18" w:type="dxa"/>
          <w:trHeight w:val="189"/>
        </w:trPr>
        <w:tc>
          <w:tcPr>
            <w:tcW w:w="10170" w:type="dxa"/>
            <w:gridSpan w:val="17"/>
            <w:tcBorders>
              <w:top w:val="nil"/>
              <w:left w:val="nil"/>
              <w:bottom w:val="nil"/>
              <w:right w:val="nil"/>
            </w:tcBorders>
          </w:tcPr>
          <w:p w14:paraId="0DE42C48" w14:textId="77777777" w:rsidR="00551C55" w:rsidRDefault="00551C55" w:rsidP="00F42ECD">
            <w:pPr>
              <w:pStyle w:val="Heading5"/>
              <w:spacing w:after="60"/>
              <w:jc w:val="right"/>
              <w:rPr>
                <w:b w:val="0"/>
                <w:sz w:val="24"/>
              </w:rPr>
            </w:pPr>
            <w:r>
              <w:rPr>
                <w:b w:val="0"/>
                <w:sz w:val="24"/>
              </w:rPr>
              <w:lastRenderedPageBreak/>
              <w:br w:type="page"/>
            </w:r>
          </w:p>
          <w:p w14:paraId="0583815A" w14:textId="77777777" w:rsidR="00551C55" w:rsidRDefault="00551C55" w:rsidP="00F42ECD">
            <w:pPr>
              <w:pStyle w:val="Heading5"/>
              <w:spacing w:after="60"/>
              <w:jc w:val="right"/>
              <w:rPr>
                <w:b w:val="0"/>
                <w:sz w:val="24"/>
              </w:rPr>
            </w:pPr>
          </w:p>
          <w:p w14:paraId="21062034" w14:textId="77777777" w:rsidR="00714A6C" w:rsidRDefault="00714A6C" w:rsidP="005C377B">
            <w:pPr>
              <w:pStyle w:val="Heading5"/>
              <w:spacing w:after="60"/>
              <w:jc w:val="center"/>
              <w:rPr>
                <w:b w:val="0"/>
                <w:sz w:val="24"/>
              </w:rPr>
            </w:pPr>
            <w:r>
              <w:rPr>
                <w:b w:val="0"/>
                <w:sz w:val="24"/>
              </w:rPr>
              <w:t>Attachment – A</w:t>
            </w:r>
          </w:p>
        </w:tc>
      </w:tr>
      <w:tr w:rsidR="00714A6C" w14:paraId="669170F6" w14:textId="77777777" w:rsidTr="0081179E">
        <w:trPr>
          <w:gridBefore w:val="1"/>
          <w:wBefore w:w="18" w:type="dxa"/>
          <w:trHeight w:val="240"/>
        </w:trPr>
        <w:tc>
          <w:tcPr>
            <w:tcW w:w="10170" w:type="dxa"/>
            <w:gridSpan w:val="17"/>
            <w:tcBorders>
              <w:top w:val="nil"/>
              <w:left w:val="nil"/>
              <w:bottom w:val="nil"/>
              <w:right w:val="nil"/>
            </w:tcBorders>
          </w:tcPr>
          <w:p w14:paraId="54FF70A6" w14:textId="77777777" w:rsidR="00714A6C" w:rsidRDefault="00714A6C" w:rsidP="00F42ECD">
            <w:pPr>
              <w:pStyle w:val="Heading5"/>
              <w:spacing w:after="240"/>
              <w:jc w:val="center"/>
              <w:rPr>
                <w:sz w:val="24"/>
              </w:rPr>
            </w:pPr>
            <w:r>
              <w:rPr>
                <w:sz w:val="24"/>
              </w:rPr>
              <w:t>APPLICATION/PROPOSAL COVERSHEET</w:t>
            </w:r>
          </w:p>
        </w:tc>
      </w:tr>
      <w:tr w:rsidR="00714A6C" w14:paraId="5A735145" w14:textId="77777777" w:rsidTr="0081179E">
        <w:trPr>
          <w:gridBefore w:val="1"/>
          <w:wBefore w:w="18" w:type="dxa"/>
          <w:trHeight w:val="240"/>
        </w:trPr>
        <w:tc>
          <w:tcPr>
            <w:tcW w:w="10170" w:type="dxa"/>
            <w:gridSpan w:val="17"/>
            <w:tcBorders>
              <w:top w:val="single" w:sz="4" w:space="0" w:color="auto"/>
            </w:tcBorders>
            <w:shd w:val="pct12" w:color="auto" w:fill="FFFFFF"/>
          </w:tcPr>
          <w:p w14:paraId="74A78A58" w14:textId="77777777" w:rsidR="00714A6C" w:rsidRDefault="00714A6C" w:rsidP="00F42ECD">
            <w:pPr>
              <w:spacing w:before="20" w:after="20"/>
              <w:ind w:left="72"/>
              <w:rPr>
                <w:sz w:val="22"/>
              </w:rPr>
            </w:pPr>
            <w:r>
              <w:rPr>
                <w:sz w:val="22"/>
              </w:rPr>
              <w:t xml:space="preserve">Name of Applicant or Organization Submitting Proposal </w:t>
            </w:r>
          </w:p>
        </w:tc>
      </w:tr>
      <w:tr w:rsidR="00714A6C" w14:paraId="7D94769A" w14:textId="77777777" w:rsidTr="0081179E">
        <w:trPr>
          <w:gridBefore w:val="1"/>
          <w:wBefore w:w="18" w:type="dxa"/>
          <w:trHeight w:val="296"/>
        </w:trPr>
        <w:tc>
          <w:tcPr>
            <w:tcW w:w="10170" w:type="dxa"/>
            <w:gridSpan w:val="17"/>
            <w:tcBorders>
              <w:bottom w:val="nil"/>
            </w:tcBorders>
          </w:tcPr>
          <w:p w14:paraId="1501B549" w14:textId="77777777" w:rsidR="00714A6C" w:rsidRDefault="00714A6C" w:rsidP="00F42ECD">
            <w:pPr>
              <w:spacing w:before="120" w:after="120"/>
              <w:ind w:left="72"/>
              <w:rPr>
                <w:sz w:val="22"/>
              </w:rPr>
            </w:pPr>
          </w:p>
        </w:tc>
      </w:tr>
      <w:tr w:rsidR="00714A6C" w14:paraId="0DCC5079" w14:textId="77777777" w:rsidTr="0081179E">
        <w:trPr>
          <w:gridBefore w:val="1"/>
          <w:wBefore w:w="18" w:type="dxa"/>
          <w:trHeight w:val="116"/>
        </w:trPr>
        <w:tc>
          <w:tcPr>
            <w:tcW w:w="10170" w:type="dxa"/>
            <w:gridSpan w:val="17"/>
            <w:tcBorders>
              <w:top w:val="single" w:sz="4" w:space="0" w:color="auto"/>
              <w:bottom w:val="single" w:sz="4" w:space="0" w:color="auto"/>
            </w:tcBorders>
            <w:shd w:val="pct12" w:color="auto" w:fill="FFFFFF"/>
          </w:tcPr>
          <w:p w14:paraId="4396DDEB" w14:textId="77777777" w:rsidR="00714A6C" w:rsidRDefault="00714A6C" w:rsidP="00F42ECD">
            <w:pPr>
              <w:spacing w:before="20" w:after="20"/>
              <w:ind w:left="72"/>
              <w:rPr>
                <w:sz w:val="22"/>
              </w:rPr>
            </w:pPr>
            <w:r>
              <w:rPr>
                <w:sz w:val="22"/>
              </w:rPr>
              <w:t>Name of parent corporation, if applicable</w:t>
            </w:r>
          </w:p>
        </w:tc>
      </w:tr>
      <w:tr w:rsidR="00714A6C" w14:paraId="6669797C" w14:textId="77777777" w:rsidTr="0081179E">
        <w:trPr>
          <w:gridBefore w:val="1"/>
          <w:wBefore w:w="18" w:type="dxa"/>
          <w:trHeight w:val="341"/>
        </w:trPr>
        <w:tc>
          <w:tcPr>
            <w:tcW w:w="10170" w:type="dxa"/>
            <w:gridSpan w:val="17"/>
            <w:tcBorders>
              <w:bottom w:val="nil"/>
            </w:tcBorders>
          </w:tcPr>
          <w:p w14:paraId="7237EC19" w14:textId="77777777" w:rsidR="00714A6C" w:rsidRDefault="00714A6C" w:rsidP="00F42ECD">
            <w:pPr>
              <w:spacing w:before="120" w:after="120"/>
              <w:ind w:left="72"/>
              <w:rPr>
                <w:sz w:val="22"/>
              </w:rPr>
            </w:pPr>
          </w:p>
        </w:tc>
      </w:tr>
      <w:tr w:rsidR="00714A6C" w14:paraId="308B30B0" w14:textId="77777777" w:rsidTr="0081179E">
        <w:trPr>
          <w:gridBefore w:val="1"/>
          <w:wBefore w:w="18" w:type="dxa"/>
          <w:trHeight w:val="143"/>
        </w:trPr>
        <w:tc>
          <w:tcPr>
            <w:tcW w:w="10170" w:type="dxa"/>
            <w:gridSpan w:val="17"/>
            <w:shd w:val="pct12" w:color="auto" w:fill="FFFFFF"/>
          </w:tcPr>
          <w:p w14:paraId="7766745E" w14:textId="77777777" w:rsidR="00714A6C" w:rsidRDefault="00714A6C" w:rsidP="00F42ECD">
            <w:pPr>
              <w:spacing w:before="20" w:after="20"/>
              <w:ind w:left="72"/>
              <w:rPr>
                <w:sz w:val="22"/>
              </w:rPr>
            </w:pPr>
            <w:r>
              <w:rPr>
                <w:sz w:val="22"/>
              </w:rPr>
              <w:t>Applicant’s mailing address</w:t>
            </w:r>
          </w:p>
        </w:tc>
      </w:tr>
      <w:tr w:rsidR="00714A6C" w14:paraId="11C218FC" w14:textId="77777777" w:rsidTr="0081179E">
        <w:trPr>
          <w:gridBefore w:val="1"/>
          <w:wBefore w:w="18" w:type="dxa"/>
          <w:trHeight w:val="285"/>
        </w:trPr>
        <w:tc>
          <w:tcPr>
            <w:tcW w:w="10170" w:type="dxa"/>
            <w:gridSpan w:val="17"/>
            <w:tcBorders>
              <w:bottom w:val="nil"/>
            </w:tcBorders>
          </w:tcPr>
          <w:p w14:paraId="66D79133" w14:textId="77777777" w:rsidR="00714A6C" w:rsidRDefault="00714A6C" w:rsidP="00F42ECD">
            <w:pPr>
              <w:spacing w:before="60" w:after="60"/>
              <w:ind w:left="72"/>
              <w:rPr>
                <w:sz w:val="22"/>
              </w:rPr>
            </w:pPr>
          </w:p>
          <w:p w14:paraId="76EA3361" w14:textId="77777777" w:rsidR="00714A6C" w:rsidRDefault="00714A6C" w:rsidP="00F42ECD">
            <w:pPr>
              <w:spacing w:before="60" w:after="60"/>
              <w:ind w:left="72"/>
              <w:rPr>
                <w:sz w:val="22"/>
              </w:rPr>
            </w:pPr>
          </w:p>
        </w:tc>
      </w:tr>
      <w:tr w:rsidR="00714A6C" w14:paraId="2203EA01" w14:textId="77777777" w:rsidTr="0081179E">
        <w:trPr>
          <w:gridBefore w:val="1"/>
          <w:wBefore w:w="18" w:type="dxa"/>
          <w:trHeight w:val="170"/>
        </w:trPr>
        <w:tc>
          <w:tcPr>
            <w:tcW w:w="10170" w:type="dxa"/>
            <w:gridSpan w:val="17"/>
            <w:tcBorders>
              <w:bottom w:val="single" w:sz="4" w:space="0" w:color="auto"/>
            </w:tcBorders>
            <w:shd w:val="pct12" w:color="auto" w:fill="FFFFFF"/>
          </w:tcPr>
          <w:p w14:paraId="5E45420E" w14:textId="77777777" w:rsidR="00714A6C" w:rsidRDefault="00714A6C" w:rsidP="00F42ECD">
            <w:pPr>
              <w:spacing w:before="20" w:after="20"/>
              <w:ind w:left="72"/>
              <w:rPr>
                <w:sz w:val="22"/>
              </w:rPr>
            </w:pPr>
            <w:r>
              <w:rPr>
                <w:sz w:val="22"/>
              </w:rPr>
              <w:t>Contact person for project</w:t>
            </w:r>
          </w:p>
        </w:tc>
      </w:tr>
      <w:tr w:rsidR="00714A6C" w14:paraId="09ED6A39" w14:textId="77777777" w:rsidTr="0081179E">
        <w:trPr>
          <w:gridBefore w:val="1"/>
          <w:wBefore w:w="18" w:type="dxa"/>
          <w:trHeight w:val="125"/>
        </w:trPr>
        <w:tc>
          <w:tcPr>
            <w:tcW w:w="10170" w:type="dxa"/>
            <w:gridSpan w:val="17"/>
            <w:tcBorders>
              <w:top w:val="nil"/>
              <w:bottom w:val="nil"/>
            </w:tcBorders>
          </w:tcPr>
          <w:p w14:paraId="0B34F6D1" w14:textId="77777777" w:rsidR="00714A6C" w:rsidRDefault="00714A6C" w:rsidP="00F42ECD">
            <w:pPr>
              <w:spacing w:before="120" w:after="120"/>
              <w:ind w:left="72"/>
              <w:rPr>
                <w:sz w:val="22"/>
              </w:rPr>
            </w:pPr>
          </w:p>
        </w:tc>
      </w:tr>
      <w:tr w:rsidR="00714A6C" w14:paraId="61AD755D" w14:textId="77777777" w:rsidTr="0081179E">
        <w:trPr>
          <w:gridBefore w:val="1"/>
          <w:wBefore w:w="18" w:type="dxa"/>
          <w:cantSplit/>
          <w:trHeight w:val="206"/>
        </w:trPr>
        <w:tc>
          <w:tcPr>
            <w:tcW w:w="2835" w:type="dxa"/>
            <w:gridSpan w:val="3"/>
            <w:tcBorders>
              <w:top w:val="single" w:sz="4" w:space="0" w:color="auto"/>
              <w:left w:val="single" w:sz="4" w:space="0" w:color="auto"/>
              <w:bottom w:val="single" w:sz="4" w:space="0" w:color="auto"/>
              <w:right w:val="nil"/>
            </w:tcBorders>
            <w:shd w:val="pct12" w:color="auto" w:fill="FFFFFF"/>
          </w:tcPr>
          <w:p w14:paraId="7410CC51" w14:textId="77777777" w:rsidR="00714A6C" w:rsidRDefault="00714A6C" w:rsidP="00F42ECD">
            <w:pPr>
              <w:spacing w:before="20" w:after="20"/>
              <w:ind w:left="72"/>
              <w:rPr>
                <w:sz w:val="22"/>
              </w:rPr>
            </w:pPr>
            <w:r>
              <w:rPr>
                <w:sz w:val="22"/>
              </w:rPr>
              <w:t>Contact phone number</w:t>
            </w:r>
          </w:p>
        </w:tc>
        <w:tc>
          <w:tcPr>
            <w:tcW w:w="2835" w:type="dxa"/>
            <w:gridSpan w:val="5"/>
            <w:tcBorders>
              <w:top w:val="single" w:sz="4" w:space="0" w:color="auto"/>
              <w:left w:val="nil"/>
              <w:bottom w:val="single" w:sz="4" w:space="0" w:color="auto"/>
              <w:right w:val="nil"/>
            </w:tcBorders>
            <w:shd w:val="pct12" w:color="auto" w:fill="FFFFFF"/>
          </w:tcPr>
          <w:p w14:paraId="437B47CC" w14:textId="77777777" w:rsidR="00714A6C" w:rsidRDefault="00714A6C" w:rsidP="00F42ECD">
            <w:pPr>
              <w:spacing w:before="20" w:after="20"/>
              <w:ind w:left="72"/>
              <w:rPr>
                <w:sz w:val="22"/>
              </w:rPr>
            </w:pPr>
            <w:r>
              <w:rPr>
                <w:sz w:val="22"/>
              </w:rPr>
              <w:t>Contact fax number</w:t>
            </w:r>
          </w:p>
        </w:tc>
        <w:tc>
          <w:tcPr>
            <w:tcW w:w="4500" w:type="dxa"/>
            <w:gridSpan w:val="9"/>
            <w:tcBorders>
              <w:top w:val="single" w:sz="4" w:space="0" w:color="auto"/>
              <w:left w:val="nil"/>
              <w:bottom w:val="single" w:sz="4" w:space="0" w:color="auto"/>
              <w:right w:val="single" w:sz="4" w:space="0" w:color="auto"/>
            </w:tcBorders>
            <w:shd w:val="pct12" w:color="auto" w:fill="FFFFFF"/>
          </w:tcPr>
          <w:p w14:paraId="6B7E2710" w14:textId="77777777" w:rsidR="00714A6C" w:rsidRDefault="00714A6C" w:rsidP="00F42ECD">
            <w:pPr>
              <w:spacing w:before="20" w:after="20"/>
              <w:ind w:left="72"/>
              <w:rPr>
                <w:sz w:val="22"/>
              </w:rPr>
            </w:pPr>
            <w:r>
              <w:rPr>
                <w:sz w:val="22"/>
              </w:rPr>
              <w:t>Contact e-mail address</w:t>
            </w:r>
          </w:p>
        </w:tc>
      </w:tr>
      <w:tr w:rsidR="00714A6C" w14:paraId="2FA28049" w14:textId="77777777" w:rsidTr="0081179E">
        <w:trPr>
          <w:gridBefore w:val="1"/>
          <w:wBefore w:w="18" w:type="dxa"/>
          <w:cantSplit/>
          <w:trHeight w:val="368"/>
        </w:trPr>
        <w:tc>
          <w:tcPr>
            <w:tcW w:w="2835" w:type="dxa"/>
            <w:gridSpan w:val="3"/>
            <w:tcBorders>
              <w:top w:val="nil"/>
              <w:left w:val="single" w:sz="4" w:space="0" w:color="auto"/>
              <w:bottom w:val="nil"/>
              <w:right w:val="single" w:sz="4" w:space="0" w:color="auto"/>
            </w:tcBorders>
          </w:tcPr>
          <w:p w14:paraId="567C67FF" w14:textId="77777777" w:rsidR="00714A6C" w:rsidRDefault="00714A6C" w:rsidP="00F42ECD">
            <w:pPr>
              <w:spacing w:before="120" w:after="120"/>
              <w:ind w:left="72"/>
              <w:rPr>
                <w:sz w:val="22"/>
              </w:rPr>
            </w:pPr>
          </w:p>
        </w:tc>
        <w:tc>
          <w:tcPr>
            <w:tcW w:w="2835" w:type="dxa"/>
            <w:gridSpan w:val="5"/>
            <w:tcBorders>
              <w:top w:val="nil"/>
              <w:left w:val="single" w:sz="4" w:space="0" w:color="auto"/>
              <w:bottom w:val="nil"/>
              <w:right w:val="single" w:sz="4" w:space="0" w:color="auto"/>
            </w:tcBorders>
          </w:tcPr>
          <w:p w14:paraId="7DAE7B19" w14:textId="77777777" w:rsidR="00714A6C" w:rsidRDefault="00714A6C" w:rsidP="00F42ECD">
            <w:pPr>
              <w:spacing w:before="120" w:after="120"/>
              <w:ind w:left="72"/>
              <w:rPr>
                <w:sz w:val="22"/>
              </w:rPr>
            </w:pPr>
          </w:p>
        </w:tc>
        <w:tc>
          <w:tcPr>
            <w:tcW w:w="4500" w:type="dxa"/>
            <w:gridSpan w:val="9"/>
            <w:tcBorders>
              <w:top w:val="nil"/>
              <w:left w:val="single" w:sz="4" w:space="0" w:color="auto"/>
              <w:bottom w:val="nil"/>
              <w:right w:val="single" w:sz="4" w:space="0" w:color="auto"/>
            </w:tcBorders>
          </w:tcPr>
          <w:p w14:paraId="29B569A4" w14:textId="77777777" w:rsidR="00714A6C" w:rsidRDefault="00714A6C" w:rsidP="00F42ECD">
            <w:pPr>
              <w:spacing w:before="120" w:after="120"/>
              <w:ind w:left="72"/>
              <w:rPr>
                <w:sz w:val="22"/>
              </w:rPr>
            </w:pPr>
          </w:p>
        </w:tc>
      </w:tr>
      <w:tr w:rsidR="00714A6C" w14:paraId="5ACADE9F" w14:textId="77777777" w:rsidTr="0081179E">
        <w:trPr>
          <w:gridBefore w:val="1"/>
          <w:wBefore w:w="18" w:type="dxa"/>
          <w:cantSplit/>
          <w:trHeight w:val="225"/>
        </w:trPr>
        <w:tc>
          <w:tcPr>
            <w:tcW w:w="6390" w:type="dxa"/>
            <w:gridSpan w:val="9"/>
            <w:tcBorders>
              <w:top w:val="single" w:sz="4" w:space="0" w:color="auto"/>
              <w:left w:val="single" w:sz="4" w:space="0" w:color="auto"/>
              <w:bottom w:val="single" w:sz="4" w:space="0" w:color="auto"/>
              <w:right w:val="nil"/>
            </w:tcBorders>
            <w:shd w:val="pct12" w:color="auto" w:fill="FFFFFF"/>
          </w:tcPr>
          <w:p w14:paraId="082043D8" w14:textId="77777777" w:rsidR="00714A6C" w:rsidRDefault="00714A6C" w:rsidP="00F42ECD">
            <w:pPr>
              <w:spacing w:before="20" w:after="20"/>
              <w:ind w:left="72"/>
              <w:rPr>
                <w:sz w:val="22"/>
              </w:rPr>
            </w:pPr>
            <w:r>
              <w:rPr>
                <w:sz w:val="22"/>
              </w:rPr>
              <w:t xml:space="preserve">Author of proposal or consultant assisting with proposal            </w:t>
            </w:r>
          </w:p>
        </w:tc>
        <w:tc>
          <w:tcPr>
            <w:tcW w:w="3780" w:type="dxa"/>
            <w:gridSpan w:val="8"/>
            <w:tcBorders>
              <w:top w:val="single" w:sz="4" w:space="0" w:color="auto"/>
              <w:left w:val="nil"/>
              <w:bottom w:val="single" w:sz="4" w:space="0" w:color="auto"/>
              <w:right w:val="single" w:sz="4" w:space="0" w:color="auto"/>
            </w:tcBorders>
            <w:shd w:val="pct12" w:color="auto" w:fill="FFFFFF"/>
          </w:tcPr>
          <w:p w14:paraId="58D76858" w14:textId="77777777" w:rsidR="00714A6C" w:rsidRDefault="00714A6C" w:rsidP="00F42ECD">
            <w:pPr>
              <w:spacing w:before="20" w:after="20"/>
              <w:ind w:left="72"/>
              <w:rPr>
                <w:sz w:val="22"/>
              </w:rPr>
            </w:pPr>
            <w:r>
              <w:rPr>
                <w:sz w:val="22"/>
              </w:rPr>
              <w:t>Author/consultant phone number</w:t>
            </w:r>
          </w:p>
        </w:tc>
      </w:tr>
      <w:tr w:rsidR="00714A6C" w14:paraId="65A39F50" w14:textId="77777777" w:rsidTr="0081179E">
        <w:trPr>
          <w:gridBefore w:val="1"/>
          <w:wBefore w:w="18" w:type="dxa"/>
          <w:trHeight w:val="90"/>
        </w:trPr>
        <w:tc>
          <w:tcPr>
            <w:tcW w:w="6390" w:type="dxa"/>
            <w:gridSpan w:val="9"/>
            <w:tcBorders>
              <w:top w:val="nil"/>
              <w:left w:val="single" w:sz="4" w:space="0" w:color="auto"/>
              <w:bottom w:val="nil"/>
              <w:right w:val="single" w:sz="4" w:space="0" w:color="auto"/>
            </w:tcBorders>
          </w:tcPr>
          <w:p w14:paraId="33CB4DC2" w14:textId="77777777" w:rsidR="00714A6C" w:rsidRDefault="00714A6C" w:rsidP="00F42ECD">
            <w:pPr>
              <w:spacing w:before="120" w:after="120"/>
              <w:ind w:left="72"/>
              <w:rPr>
                <w:sz w:val="22"/>
              </w:rPr>
            </w:pPr>
          </w:p>
        </w:tc>
        <w:tc>
          <w:tcPr>
            <w:tcW w:w="3780" w:type="dxa"/>
            <w:gridSpan w:val="8"/>
            <w:tcBorders>
              <w:top w:val="nil"/>
              <w:left w:val="single" w:sz="4" w:space="0" w:color="auto"/>
              <w:bottom w:val="nil"/>
              <w:right w:val="single" w:sz="4" w:space="0" w:color="auto"/>
            </w:tcBorders>
          </w:tcPr>
          <w:p w14:paraId="1972D6B5" w14:textId="77777777" w:rsidR="00714A6C" w:rsidRDefault="00714A6C" w:rsidP="00F42ECD">
            <w:pPr>
              <w:spacing w:before="120" w:after="120"/>
              <w:ind w:left="72"/>
              <w:rPr>
                <w:sz w:val="22"/>
              </w:rPr>
            </w:pPr>
          </w:p>
        </w:tc>
      </w:tr>
      <w:tr w:rsidR="00714A6C" w14:paraId="6334E6A4" w14:textId="77777777" w:rsidTr="0081179E">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5123BDCB" w14:textId="117AEF23" w:rsidR="004B58E1" w:rsidRDefault="00CA2ED0" w:rsidP="00DD1EF9">
            <w:pPr>
              <w:tabs>
                <w:tab w:val="left" w:pos="1140"/>
                <w:tab w:val="center" w:pos="4977"/>
              </w:tabs>
              <w:spacing w:before="40" w:after="60"/>
              <w:jc w:val="left"/>
              <w:rPr>
                <w:sz w:val="22"/>
                <w:u w:val="single"/>
              </w:rPr>
            </w:pPr>
            <w:r w:rsidRPr="00CA2ED0">
              <w:rPr>
                <w:b/>
                <w:sz w:val="22"/>
              </w:rPr>
              <w:tab/>
            </w:r>
            <w:r w:rsidRPr="00CA2ED0">
              <w:rPr>
                <w:b/>
                <w:sz w:val="22"/>
                <w:u w:val="single"/>
              </w:rPr>
              <w:tab/>
            </w:r>
            <w:r w:rsidR="00714A6C" w:rsidRPr="00CA2ED0">
              <w:rPr>
                <w:b/>
                <w:sz w:val="22"/>
              </w:rPr>
              <w:t>List all Regional</w:t>
            </w:r>
            <w:r w:rsidR="00714A6C" w:rsidRPr="00CA2ED0">
              <w:rPr>
                <w:b/>
                <w:sz w:val="22"/>
                <w:u w:val="single"/>
              </w:rPr>
              <w:t xml:space="preserve"> </w:t>
            </w:r>
            <w:r w:rsidR="00714A6C" w:rsidRPr="00CA2ED0">
              <w:rPr>
                <w:b/>
                <w:sz w:val="22"/>
              </w:rPr>
              <w:t xml:space="preserve">Centers with which you have </w:t>
            </w:r>
            <w:r w:rsidR="00DD1EF9">
              <w:rPr>
                <w:b/>
                <w:sz w:val="22"/>
              </w:rPr>
              <w:t>single-family housing projects.</w:t>
            </w:r>
          </w:p>
        </w:tc>
      </w:tr>
      <w:tr w:rsidR="00714A6C" w14:paraId="4875B3D4" w14:textId="77777777" w:rsidTr="009F3E04">
        <w:tblPrEx>
          <w:tblCellMar>
            <w:left w:w="72" w:type="dxa"/>
            <w:right w:w="72" w:type="dxa"/>
          </w:tblCellMar>
        </w:tblPrEx>
        <w:trPr>
          <w:gridBefore w:val="1"/>
          <w:wBefore w:w="18" w:type="dxa"/>
          <w:cantSplit/>
          <w:trHeight w:val="126"/>
        </w:trPr>
        <w:tc>
          <w:tcPr>
            <w:tcW w:w="1350" w:type="dxa"/>
            <w:tcBorders>
              <w:top w:val="nil"/>
              <w:left w:val="single" w:sz="4" w:space="0" w:color="auto"/>
              <w:bottom w:val="single" w:sz="4" w:space="0" w:color="auto"/>
              <w:right w:val="nil"/>
            </w:tcBorders>
            <w:shd w:val="pct12" w:color="auto" w:fill="FFFFFF"/>
          </w:tcPr>
          <w:p w14:paraId="7F810FDE" w14:textId="77777777" w:rsidR="00714A6C" w:rsidRDefault="00714A6C" w:rsidP="00F42ECD">
            <w:pPr>
              <w:jc w:val="center"/>
              <w:rPr>
                <w:sz w:val="22"/>
              </w:rPr>
            </w:pPr>
            <w:r>
              <w:rPr>
                <w:sz w:val="22"/>
              </w:rPr>
              <w:t>Reg. Center</w:t>
            </w:r>
          </w:p>
        </w:tc>
        <w:tc>
          <w:tcPr>
            <w:tcW w:w="3600" w:type="dxa"/>
            <w:gridSpan w:val="6"/>
            <w:tcBorders>
              <w:top w:val="nil"/>
              <w:left w:val="nil"/>
              <w:bottom w:val="single" w:sz="4" w:space="0" w:color="auto"/>
              <w:right w:val="nil"/>
            </w:tcBorders>
            <w:shd w:val="pct12" w:color="auto" w:fill="FFFFFF"/>
          </w:tcPr>
          <w:p w14:paraId="154AC63D" w14:textId="3434CB1C" w:rsidR="00714A6C" w:rsidRDefault="00C8424E" w:rsidP="00F42ECD">
            <w:pPr>
              <w:jc w:val="center"/>
              <w:rPr>
                <w:sz w:val="22"/>
              </w:rPr>
            </w:pPr>
            <w:r>
              <w:rPr>
                <w:sz w:val="22"/>
              </w:rPr>
              <w:t>Indicate if home is a CCF, ICF, EBSH, CHH</w:t>
            </w:r>
          </w:p>
        </w:tc>
        <w:tc>
          <w:tcPr>
            <w:tcW w:w="5040" w:type="dxa"/>
            <w:gridSpan w:val="8"/>
            <w:tcBorders>
              <w:top w:val="nil"/>
              <w:left w:val="nil"/>
              <w:bottom w:val="single" w:sz="4" w:space="0" w:color="auto"/>
              <w:right w:val="nil"/>
            </w:tcBorders>
            <w:shd w:val="pct12" w:color="auto" w:fill="FFFFFF"/>
          </w:tcPr>
          <w:p w14:paraId="70A3DF1C" w14:textId="65223AB5" w:rsidR="00714A6C" w:rsidRDefault="004B58E1" w:rsidP="00F42ECD">
            <w:pPr>
              <w:jc w:val="center"/>
              <w:rPr>
                <w:sz w:val="22"/>
              </w:rPr>
            </w:pPr>
            <w:r>
              <w:rPr>
                <w:sz w:val="22"/>
              </w:rPr>
              <w:t>Contact Person</w:t>
            </w:r>
            <w:r w:rsidR="00C8424E">
              <w:rPr>
                <w:sz w:val="22"/>
              </w:rPr>
              <w:t xml:space="preserve"> &amp; email address</w:t>
            </w:r>
          </w:p>
        </w:tc>
        <w:tc>
          <w:tcPr>
            <w:tcW w:w="180" w:type="dxa"/>
            <w:gridSpan w:val="2"/>
            <w:tcBorders>
              <w:top w:val="nil"/>
              <w:left w:val="nil"/>
              <w:bottom w:val="single" w:sz="4" w:space="0" w:color="auto"/>
              <w:right w:val="single" w:sz="4" w:space="0" w:color="auto"/>
            </w:tcBorders>
            <w:shd w:val="pct12" w:color="auto" w:fill="FFFFFF"/>
          </w:tcPr>
          <w:p w14:paraId="59B323EA" w14:textId="6D331D93" w:rsidR="00714A6C" w:rsidRDefault="00714A6C" w:rsidP="00F42ECD">
            <w:pPr>
              <w:jc w:val="center"/>
              <w:rPr>
                <w:sz w:val="22"/>
              </w:rPr>
            </w:pPr>
          </w:p>
        </w:tc>
      </w:tr>
      <w:tr w:rsidR="00714A6C" w14:paraId="38014B82" w14:textId="77777777" w:rsidTr="009F3E04">
        <w:tblPrEx>
          <w:tblCellMar>
            <w:left w:w="72" w:type="dxa"/>
            <w:right w:w="72" w:type="dxa"/>
          </w:tblCellMar>
        </w:tblPrEx>
        <w:trPr>
          <w:gridBefore w:val="1"/>
          <w:wBefore w:w="18" w:type="dxa"/>
          <w:cantSplit/>
          <w:trHeight w:val="90"/>
        </w:trPr>
        <w:tc>
          <w:tcPr>
            <w:tcW w:w="1350" w:type="dxa"/>
            <w:tcBorders>
              <w:top w:val="nil"/>
            </w:tcBorders>
          </w:tcPr>
          <w:p w14:paraId="6680B477" w14:textId="77777777" w:rsidR="00714A6C" w:rsidRDefault="00714A6C" w:rsidP="00714A6C">
            <w:pPr>
              <w:tabs>
                <w:tab w:val="left" w:pos="1275"/>
              </w:tabs>
              <w:spacing w:before="60" w:after="60"/>
              <w:ind w:left="72"/>
              <w:rPr>
                <w:sz w:val="22"/>
              </w:rPr>
            </w:pPr>
          </w:p>
        </w:tc>
        <w:tc>
          <w:tcPr>
            <w:tcW w:w="3600" w:type="dxa"/>
            <w:gridSpan w:val="6"/>
            <w:tcBorders>
              <w:top w:val="nil"/>
            </w:tcBorders>
          </w:tcPr>
          <w:p w14:paraId="72981B02" w14:textId="77777777" w:rsidR="00714A6C" w:rsidRDefault="00714A6C" w:rsidP="00714A6C">
            <w:pPr>
              <w:tabs>
                <w:tab w:val="left" w:pos="1275"/>
              </w:tabs>
              <w:spacing w:before="60" w:after="60"/>
              <w:ind w:left="72"/>
              <w:rPr>
                <w:sz w:val="22"/>
              </w:rPr>
            </w:pPr>
          </w:p>
        </w:tc>
        <w:tc>
          <w:tcPr>
            <w:tcW w:w="5040" w:type="dxa"/>
            <w:gridSpan w:val="8"/>
            <w:tcBorders>
              <w:top w:val="nil"/>
            </w:tcBorders>
          </w:tcPr>
          <w:p w14:paraId="50511D80" w14:textId="3EE2BAB1" w:rsidR="00714A6C" w:rsidRDefault="00714A6C" w:rsidP="00714A6C">
            <w:pPr>
              <w:tabs>
                <w:tab w:val="left" w:pos="1275"/>
              </w:tabs>
              <w:spacing w:before="60" w:after="60"/>
              <w:ind w:left="72"/>
              <w:rPr>
                <w:sz w:val="22"/>
              </w:rPr>
            </w:pPr>
          </w:p>
          <w:p w14:paraId="52E5A86B" w14:textId="77777777" w:rsidR="004B58E1" w:rsidRDefault="004B58E1" w:rsidP="00714A6C">
            <w:pPr>
              <w:tabs>
                <w:tab w:val="left" w:pos="1275"/>
              </w:tabs>
              <w:spacing w:before="60" w:after="60"/>
              <w:ind w:left="72"/>
              <w:rPr>
                <w:sz w:val="22"/>
              </w:rPr>
            </w:pPr>
          </w:p>
        </w:tc>
        <w:tc>
          <w:tcPr>
            <w:tcW w:w="180" w:type="dxa"/>
            <w:gridSpan w:val="2"/>
            <w:tcBorders>
              <w:top w:val="nil"/>
            </w:tcBorders>
          </w:tcPr>
          <w:p w14:paraId="4F7AE072" w14:textId="77777777" w:rsidR="00714A6C" w:rsidRDefault="00714A6C" w:rsidP="00714A6C">
            <w:pPr>
              <w:tabs>
                <w:tab w:val="left" w:pos="1275"/>
              </w:tabs>
              <w:spacing w:before="60" w:after="60"/>
              <w:ind w:left="72"/>
              <w:rPr>
                <w:sz w:val="22"/>
              </w:rPr>
            </w:pPr>
          </w:p>
        </w:tc>
      </w:tr>
      <w:tr w:rsidR="00714A6C" w14:paraId="23100DDF" w14:textId="77777777" w:rsidTr="009F3E04">
        <w:tblPrEx>
          <w:tblCellMar>
            <w:left w:w="72" w:type="dxa"/>
            <w:right w:w="72" w:type="dxa"/>
          </w:tblCellMar>
        </w:tblPrEx>
        <w:trPr>
          <w:gridBefore w:val="1"/>
          <w:wBefore w:w="18" w:type="dxa"/>
          <w:cantSplit/>
          <w:trHeight w:val="90"/>
        </w:trPr>
        <w:tc>
          <w:tcPr>
            <w:tcW w:w="1350" w:type="dxa"/>
          </w:tcPr>
          <w:p w14:paraId="24BA88C1" w14:textId="77777777" w:rsidR="00714A6C" w:rsidRDefault="00714A6C" w:rsidP="00714A6C">
            <w:pPr>
              <w:tabs>
                <w:tab w:val="left" w:pos="1275"/>
              </w:tabs>
              <w:spacing w:before="60" w:after="60"/>
              <w:ind w:left="72"/>
              <w:rPr>
                <w:sz w:val="22"/>
              </w:rPr>
            </w:pPr>
          </w:p>
        </w:tc>
        <w:tc>
          <w:tcPr>
            <w:tcW w:w="3600" w:type="dxa"/>
            <w:gridSpan w:val="6"/>
          </w:tcPr>
          <w:p w14:paraId="231D1561" w14:textId="77777777" w:rsidR="00714A6C" w:rsidRDefault="00714A6C" w:rsidP="00714A6C">
            <w:pPr>
              <w:tabs>
                <w:tab w:val="left" w:pos="1275"/>
              </w:tabs>
              <w:spacing w:before="60" w:after="60"/>
              <w:ind w:left="72"/>
              <w:rPr>
                <w:sz w:val="22"/>
              </w:rPr>
            </w:pPr>
          </w:p>
        </w:tc>
        <w:tc>
          <w:tcPr>
            <w:tcW w:w="5040" w:type="dxa"/>
            <w:gridSpan w:val="8"/>
          </w:tcPr>
          <w:p w14:paraId="2DC9E5BC" w14:textId="1B20F3B7" w:rsidR="00714A6C" w:rsidRDefault="00714A6C" w:rsidP="00714A6C">
            <w:pPr>
              <w:tabs>
                <w:tab w:val="left" w:pos="1275"/>
              </w:tabs>
              <w:spacing w:before="60" w:after="60"/>
              <w:ind w:left="72"/>
              <w:rPr>
                <w:sz w:val="22"/>
              </w:rPr>
            </w:pPr>
          </w:p>
          <w:p w14:paraId="357F1951" w14:textId="77777777" w:rsidR="004B58E1" w:rsidRDefault="004B58E1" w:rsidP="00714A6C">
            <w:pPr>
              <w:tabs>
                <w:tab w:val="left" w:pos="1275"/>
              </w:tabs>
              <w:spacing w:before="60" w:after="60"/>
              <w:ind w:left="72"/>
              <w:rPr>
                <w:sz w:val="22"/>
              </w:rPr>
            </w:pPr>
          </w:p>
        </w:tc>
        <w:tc>
          <w:tcPr>
            <w:tcW w:w="180" w:type="dxa"/>
            <w:gridSpan w:val="2"/>
          </w:tcPr>
          <w:p w14:paraId="67FAFEDB" w14:textId="77777777" w:rsidR="00714A6C" w:rsidRDefault="00714A6C" w:rsidP="00714A6C">
            <w:pPr>
              <w:tabs>
                <w:tab w:val="left" w:pos="1275"/>
              </w:tabs>
              <w:spacing w:before="60" w:after="60"/>
              <w:ind w:left="72"/>
              <w:rPr>
                <w:sz w:val="22"/>
              </w:rPr>
            </w:pPr>
          </w:p>
        </w:tc>
      </w:tr>
      <w:tr w:rsidR="00714A6C" w14:paraId="714FB60C" w14:textId="77777777" w:rsidTr="009F3E04">
        <w:tblPrEx>
          <w:tblCellMar>
            <w:left w:w="72" w:type="dxa"/>
            <w:right w:w="72" w:type="dxa"/>
          </w:tblCellMar>
        </w:tblPrEx>
        <w:trPr>
          <w:gridBefore w:val="1"/>
          <w:wBefore w:w="18" w:type="dxa"/>
          <w:cantSplit/>
          <w:trHeight w:val="90"/>
        </w:trPr>
        <w:tc>
          <w:tcPr>
            <w:tcW w:w="1350" w:type="dxa"/>
          </w:tcPr>
          <w:p w14:paraId="39F0F695" w14:textId="77777777" w:rsidR="00714A6C" w:rsidRDefault="00714A6C" w:rsidP="00714A6C">
            <w:pPr>
              <w:tabs>
                <w:tab w:val="left" w:pos="1275"/>
              </w:tabs>
              <w:spacing w:before="60" w:after="60"/>
              <w:ind w:left="72"/>
              <w:rPr>
                <w:sz w:val="22"/>
              </w:rPr>
            </w:pPr>
          </w:p>
        </w:tc>
        <w:tc>
          <w:tcPr>
            <w:tcW w:w="3600" w:type="dxa"/>
            <w:gridSpan w:val="6"/>
          </w:tcPr>
          <w:p w14:paraId="6C309269" w14:textId="77777777" w:rsidR="00714A6C" w:rsidRDefault="00714A6C" w:rsidP="00714A6C">
            <w:pPr>
              <w:tabs>
                <w:tab w:val="left" w:pos="1275"/>
              </w:tabs>
              <w:spacing w:before="60" w:after="60"/>
              <w:ind w:left="72"/>
              <w:rPr>
                <w:sz w:val="22"/>
              </w:rPr>
            </w:pPr>
          </w:p>
        </w:tc>
        <w:tc>
          <w:tcPr>
            <w:tcW w:w="5040" w:type="dxa"/>
            <w:gridSpan w:val="8"/>
          </w:tcPr>
          <w:p w14:paraId="1E6DAFA5" w14:textId="5A327E08" w:rsidR="00714A6C" w:rsidRDefault="00714A6C" w:rsidP="00714A6C">
            <w:pPr>
              <w:tabs>
                <w:tab w:val="left" w:pos="1275"/>
              </w:tabs>
              <w:spacing w:before="60" w:after="60"/>
              <w:ind w:left="72"/>
              <w:rPr>
                <w:sz w:val="22"/>
              </w:rPr>
            </w:pPr>
          </w:p>
          <w:p w14:paraId="70F81D30" w14:textId="77777777" w:rsidR="004B58E1" w:rsidRDefault="004B58E1" w:rsidP="00714A6C">
            <w:pPr>
              <w:tabs>
                <w:tab w:val="left" w:pos="1275"/>
              </w:tabs>
              <w:spacing w:before="60" w:after="60"/>
              <w:ind w:left="72"/>
              <w:rPr>
                <w:sz w:val="22"/>
              </w:rPr>
            </w:pPr>
          </w:p>
        </w:tc>
        <w:tc>
          <w:tcPr>
            <w:tcW w:w="180" w:type="dxa"/>
            <w:gridSpan w:val="2"/>
          </w:tcPr>
          <w:p w14:paraId="7984A8E1" w14:textId="77777777" w:rsidR="00714A6C" w:rsidRDefault="00714A6C" w:rsidP="00714A6C">
            <w:pPr>
              <w:tabs>
                <w:tab w:val="left" w:pos="1275"/>
              </w:tabs>
              <w:spacing w:before="60" w:after="60"/>
              <w:ind w:left="72"/>
              <w:rPr>
                <w:sz w:val="22"/>
              </w:rPr>
            </w:pPr>
          </w:p>
        </w:tc>
      </w:tr>
      <w:tr w:rsidR="00714A6C" w14:paraId="3BAA747A" w14:textId="77777777" w:rsidTr="0081179E">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1A07E35F" w14:textId="5D0278DA" w:rsidR="00714A6C" w:rsidRDefault="004B58E1" w:rsidP="00DD1EF9">
            <w:pPr>
              <w:spacing w:before="40" w:after="60"/>
              <w:jc w:val="center"/>
              <w:rPr>
                <w:sz w:val="22"/>
                <w:u w:val="single"/>
              </w:rPr>
            </w:pPr>
            <w:r>
              <w:rPr>
                <w:sz w:val="22"/>
                <w:u w:val="single"/>
              </w:rPr>
              <w:t xml:space="preserve">List any </w:t>
            </w:r>
            <w:r w:rsidR="00DD1EF9">
              <w:rPr>
                <w:sz w:val="22"/>
                <w:u w:val="single"/>
              </w:rPr>
              <w:t>projects</w:t>
            </w:r>
            <w:r w:rsidR="00714A6C">
              <w:rPr>
                <w:sz w:val="22"/>
                <w:u w:val="single"/>
              </w:rPr>
              <w:t xml:space="preserve"> </w:t>
            </w:r>
            <w:r>
              <w:rPr>
                <w:sz w:val="22"/>
                <w:u w:val="single"/>
              </w:rPr>
              <w:t xml:space="preserve">currently </w:t>
            </w:r>
            <w:r w:rsidR="00714A6C">
              <w:rPr>
                <w:sz w:val="22"/>
                <w:u w:val="single"/>
              </w:rPr>
              <w:t>in development</w:t>
            </w:r>
          </w:p>
        </w:tc>
      </w:tr>
      <w:tr w:rsidR="00714A6C" w14:paraId="25199CAB" w14:textId="77777777" w:rsidTr="0081179E">
        <w:tblPrEx>
          <w:tblCellMar>
            <w:left w:w="72" w:type="dxa"/>
            <w:right w:w="72" w:type="dxa"/>
          </w:tblCellMar>
        </w:tblPrEx>
        <w:trPr>
          <w:gridBefore w:val="1"/>
          <w:wBefore w:w="18" w:type="dxa"/>
          <w:cantSplit/>
          <w:trHeight w:val="90"/>
        </w:trPr>
        <w:tc>
          <w:tcPr>
            <w:tcW w:w="1350" w:type="dxa"/>
            <w:tcBorders>
              <w:top w:val="nil"/>
              <w:left w:val="single" w:sz="4" w:space="0" w:color="auto"/>
              <w:bottom w:val="single" w:sz="4" w:space="0" w:color="auto"/>
              <w:right w:val="nil"/>
            </w:tcBorders>
            <w:shd w:val="pct12" w:color="auto" w:fill="FFFFFF"/>
          </w:tcPr>
          <w:p w14:paraId="1543324E" w14:textId="77777777" w:rsidR="00714A6C" w:rsidRDefault="00714A6C" w:rsidP="00F42ECD">
            <w:pPr>
              <w:jc w:val="center"/>
              <w:rPr>
                <w:sz w:val="22"/>
              </w:rPr>
            </w:pPr>
            <w:r>
              <w:rPr>
                <w:sz w:val="22"/>
              </w:rPr>
              <w:t>Reg. Center</w:t>
            </w:r>
          </w:p>
        </w:tc>
        <w:tc>
          <w:tcPr>
            <w:tcW w:w="6210" w:type="dxa"/>
            <w:gridSpan w:val="12"/>
            <w:tcBorders>
              <w:top w:val="nil"/>
              <w:left w:val="nil"/>
              <w:bottom w:val="single" w:sz="4" w:space="0" w:color="auto"/>
              <w:right w:val="nil"/>
            </w:tcBorders>
            <w:shd w:val="pct12" w:color="auto" w:fill="FFFFFF"/>
          </w:tcPr>
          <w:p w14:paraId="4DEDA6D6" w14:textId="5F2CCD9C" w:rsidR="00714A6C" w:rsidRDefault="00DD1EF9" w:rsidP="00DD1EF9">
            <w:pPr>
              <w:jc w:val="center"/>
              <w:rPr>
                <w:sz w:val="22"/>
              </w:rPr>
            </w:pPr>
            <w:r>
              <w:rPr>
                <w:sz w:val="22"/>
              </w:rPr>
              <w:t xml:space="preserve">Indicate whether project is </w:t>
            </w:r>
            <w:r w:rsidR="00AC1592">
              <w:rPr>
                <w:sz w:val="22"/>
              </w:rPr>
              <w:t>currently</w:t>
            </w:r>
            <w:r>
              <w:rPr>
                <w:sz w:val="22"/>
              </w:rPr>
              <w:t xml:space="preserve"> in the acquisition or </w:t>
            </w:r>
            <w:r w:rsidR="00AC1592">
              <w:rPr>
                <w:sz w:val="22"/>
              </w:rPr>
              <w:t>renovation</w:t>
            </w:r>
            <w:r>
              <w:rPr>
                <w:sz w:val="22"/>
              </w:rPr>
              <w:t xml:space="preserve"> </w:t>
            </w:r>
          </w:p>
        </w:tc>
        <w:tc>
          <w:tcPr>
            <w:tcW w:w="2610" w:type="dxa"/>
            <w:gridSpan w:val="4"/>
            <w:tcBorders>
              <w:top w:val="nil"/>
              <w:left w:val="nil"/>
              <w:bottom w:val="single" w:sz="4" w:space="0" w:color="auto"/>
              <w:right w:val="single" w:sz="4" w:space="0" w:color="auto"/>
            </w:tcBorders>
            <w:shd w:val="pct12" w:color="auto" w:fill="FFFFFF"/>
          </w:tcPr>
          <w:p w14:paraId="31264B0A" w14:textId="0536A520" w:rsidR="00714A6C" w:rsidRDefault="00DD1EF9" w:rsidP="00DD1EF9">
            <w:pPr>
              <w:jc w:val="center"/>
              <w:rPr>
                <w:sz w:val="22"/>
              </w:rPr>
            </w:pPr>
            <w:r>
              <w:rPr>
                <w:sz w:val="22"/>
              </w:rPr>
              <w:t>Anticipated</w:t>
            </w:r>
            <w:r w:rsidR="006509E3">
              <w:rPr>
                <w:sz w:val="22"/>
              </w:rPr>
              <w:t xml:space="preserve"> Provider</w:t>
            </w:r>
            <w:r>
              <w:rPr>
                <w:sz w:val="22"/>
              </w:rPr>
              <w:t xml:space="preserve"> Lease</w:t>
            </w:r>
            <w:r w:rsidR="00714A6C">
              <w:rPr>
                <w:sz w:val="22"/>
              </w:rPr>
              <w:t xml:space="preserve"> Date</w:t>
            </w:r>
          </w:p>
        </w:tc>
      </w:tr>
      <w:tr w:rsidR="00714A6C" w14:paraId="33A39BC9" w14:textId="77777777" w:rsidTr="0081179E">
        <w:tblPrEx>
          <w:tblCellMar>
            <w:left w:w="72" w:type="dxa"/>
            <w:right w:w="72" w:type="dxa"/>
          </w:tblCellMar>
        </w:tblPrEx>
        <w:trPr>
          <w:gridBefore w:val="1"/>
          <w:wBefore w:w="18" w:type="dxa"/>
          <w:cantSplit/>
          <w:trHeight w:val="90"/>
        </w:trPr>
        <w:tc>
          <w:tcPr>
            <w:tcW w:w="1350" w:type="dxa"/>
          </w:tcPr>
          <w:p w14:paraId="629C2463" w14:textId="77777777" w:rsidR="00714A6C" w:rsidRDefault="00714A6C" w:rsidP="00714A6C">
            <w:pPr>
              <w:tabs>
                <w:tab w:val="left" w:pos="1275"/>
              </w:tabs>
              <w:spacing w:before="60" w:after="60"/>
              <w:ind w:left="72"/>
              <w:rPr>
                <w:sz w:val="22"/>
              </w:rPr>
            </w:pPr>
          </w:p>
        </w:tc>
        <w:tc>
          <w:tcPr>
            <w:tcW w:w="6210" w:type="dxa"/>
            <w:gridSpan w:val="12"/>
          </w:tcPr>
          <w:p w14:paraId="1B2CC2C2" w14:textId="77777777" w:rsidR="00714A6C" w:rsidRDefault="00714A6C" w:rsidP="00714A6C">
            <w:pPr>
              <w:tabs>
                <w:tab w:val="left" w:pos="1275"/>
              </w:tabs>
              <w:spacing w:before="60" w:after="60"/>
              <w:ind w:left="72"/>
              <w:rPr>
                <w:sz w:val="22"/>
              </w:rPr>
            </w:pPr>
          </w:p>
          <w:p w14:paraId="1F384952" w14:textId="77777777" w:rsidR="004B58E1" w:rsidRDefault="004B58E1" w:rsidP="00714A6C">
            <w:pPr>
              <w:tabs>
                <w:tab w:val="left" w:pos="1275"/>
              </w:tabs>
              <w:spacing w:before="60" w:after="60"/>
              <w:ind w:left="72"/>
              <w:rPr>
                <w:sz w:val="22"/>
              </w:rPr>
            </w:pPr>
          </w:p>
        </w:tc>
        <w:tc>
          <w:tcPr>
            <w:tcW w:w="2610" w:type="dxa"/>
            <w:gridSpan w:val="4"/>
          </w:tcPr>
          <w:p w14:paraId="4D619525" w14:textId="77777777" w:rsidR="00714A6C" w:rsidRDefault="00714A6C" w:rsidP="00714A6C">
            <w:pPr>
              <w:tabs>
                <w:tab w:val="left" w:pos="1275"/>
              </w:tabs>
              <w:spacing w:before="60" w:after="60"/>
              <w:ind w:left="72"/>
              <w:rPr>
                <w:sz w:val="22"/>
              </w:rPr>
            </w:pPr>
          </w:p>
        </w:tc>
      </w:tr>
      <w:tr w:rsidR="00714A6C" w14:paraId="79F127CE" w14:textId="77777777" w:rsidTr="0081179E">
        <w:tblPrEx>
          <w:tblCellMar>
            <w:left w:w="72" w:type="dxa"/>
            <w:right w:w="72" w:type="dxa"/>
          </w:tblCellMar>
        </w:tblPrEx>
        <w:trPr>
          <w:gridBefore w:val="1"/>
          <w:wBefore w:w="18" w:type="dxa"/>
          <w:cantSplit/>
          <w:trHeight w:val="90"/>
        </w:trPr>
        <w:tc>
          <w:tcPr>
            <w:tcW w:w="1350" w:type="dxa"/>
          </w:tcPr>
          <w:p w14:paraId="269C44B7" w14:textId="77777777" w:rsidR="00714A6C" w:rsidRDefault="00714A6C" w:rsidP="00714A6C">
            <w:pPr>
              <w:tabs>
                <w:tab w:val="left" w:pos="1275"/>
              </w:tabs>
              <w:spacing w:before="60" w:after="60"/>
              <w:ind w:left="72"/>
              <w:rPr>
                <w:sz w:val="22"/>
              </w:rPr>
            </w:pPr>
          </w:p>
        </w:tc>
        <w:tc>
          <w:tcPr>
            <w:tcW w:w="6210" w:type="dxa"/>
            <w:gridSpan w:val="12"/>
          </w:tcPr>
          <w:p w14:paraId="5404DA06" w14:textId="77777777" w:rsidR="00714A6C" w:rsidRDefault="00714A6C" w:rsidP="00714A6C">
            <w:pPr>
              <w:tabs>
                <w:tab w:val="left" w:pos="1275"/>
              </w:tabs>
              <w:spacing w:before="60" w:after="60"/>
              <w:ind w:left="72"/>
              <w:rPr>
                <w:sz w:val="22"/>
              </w:rPr>
            </w:pPr>
          </w:p>
          <w:p w14:paraId="592D0533" w14:textId="77777777" w:rsidR="004B58E1" w:rsidRDefault="004B58E1" w:rsidP="00714A6C">
            <w:pPr>
              <w:tabs>
                <w:tab w:val="left" w:pos="1275"/>
              </w:tabs>
              <w:spacing w:before="60" w:after="60"/>
              <w:ind w:left="72"/>
              <w:rPr>
                <w:sz w:val="22"/>
              </w:rPr>
            </w:pPr>
          </w:p>
        </w:tc>
        <w:tc>
          <w:tcPr>
            <w:tcW w:w="2610" w:type="dxa"/>
            <w:gridSpan w:val="4"/>
          </w:tcPr>
          <w:p w14:paraId="2F2D5A62" w14:textId="77777777" w:rsidR="00714A6C" w:rsidRDefault="00714A6C" w:rsidP="00714A6C">
            <w:pPr>
              <w:tabs>
                <w:tab w:val="left" w:pos="1275"/>
              </w:tabs>
              <w:spacing w:before="60" w:after="60"/>
              <w:ind w:left="72"/>
              <w:rPr>
                <w:sz w:val="22"/>
              </w:rPr>
            </w:pPr>
          </w:p>
        </w:tc>
      </w:tr>
      <w:tr w:rsidR="00714A6C" w14:paraId="3333E247" w14:textId="77777777" w:rsidTr="0081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240"/>
        </w:trPr>
        <w:tc>
          <w:tcPr>
            <w:tcW w:w="10170" w:type="dxa"/>
            <w:gridSpan w:val="17"/>
          </w:tcPr>
          <w:p w14:paraId="185C97AF" w14:textId="77777777" w:rsidR="00714A6C" w:rsidRDefault="00714A6C" w:rsidP="00F42ECD">
            <w:pPr>
              <w:spacing w:before="120"/>
              <w:rPr>
                <w:sz w:val="22"/>
              </w:rPr>
            </w:pPr>
            <w:r>
              <w:rPr>
                <w:sz w:val="22"/>
              </w:rPr>
              <w:t xml:space="preserve">Application submitted by: </w:t>
            </w:r>
          </w:p>
        </w:tc>
      </w:tr>
      <w:tr w:rsidR="00714A6C" w14:paraId="4F8BD793" w14:textId="77777777" w:rsidTr="0081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Borders>
              <w:bottom w:val="single" w:sz="4" w:space="0" w:color="auto"/>
            </w:tcBorders>
          </w:tcPr>
          <w:p w14:paraId="687C7F21" w14:textId="77777777" w:rsidR="00714A6C" w:rsidRDefault="00714A6C" w:rsidP="00F42ECD">
            <w:pPr>
              <w:rPr>
                <w:sz w:val="22"/>
              </w:rPr>
            </w:pPr>
          </w:p>
          <w:p w14:paraId="0B25FDD1" w14:textId="77777777" w:rsidR="00714A6C" w:rsidRDefault="00714A6C" w:rsidP="00F42ECD">
            <w:pPr>
              <w:rPr>
                <w:sz w:val="22"/>
              </w:rPr>
            </w:pPr>
          </w:p>
        </w:tc>
        <w:tc>
          <w:tcPr>
            <w:tcW w:w="540" w:type="dxa"/>
            <w:gridSpan w:val="2"/>
          </w:tcPr>
          <w:p w14:paraId="4B86F2D2" w14:textId="77777777" w:rsidR="00714A6C" w:rsidRDefault="00714A6C" w:rsidP="00F42ECD">
            <w:pPr>
              <w:rPr>
                <w:sz w:val="22"/>
              </w:rPr>
            </w:pPr>
          </w:p>
        </w:tc>
        <w:tc>
          <w:tcPr>
            <w:tcW w:w="2700" w:type="dxa"/>
            <w:gridSpan w:val="5"/>
            <w:tcBorders>
              <w:bottom w:val="single" w:sz="4" w:space="0" w:color="auto"/>
            </w:tcBorders>
          </w:tcPr>
          <w:p w14:paraId="131E4F76" w14:textId="77777777" w:rsidR="00714A6C" w:rsidRDefault="00714A6C" w:rsidP="00F42ECD">
            <w:pPr>
              <w:rPr>
                <w:sz w:val="22"/>
              </w:rPr>
            </w:pPr>
          </w:p>
          <w:p w14:paraId="0CDB2E4C" w14:textId="77777777" w:rsidR="00714A6C" w:rsidRDefault="00714A6C" w:rsidP="00F42ECD">
            <w:pPr>
              <w:rPr>
                <w:sz w:val="22"/>
              </w:rPr>
            </w:pPr>
          </w:p>
        </w:tc>
      </w:tr>
      <w:tr w:rsidR="00714A6C" w14:paraId="2EB05F52" w14:textId="77777777" w:rsidTr="0081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42DA048F" w14:textId="77777777" w:rsidR="00714A6C" w:rsidRDefault="00714A6C" w:rsidP="00F42ECD">
            <w:pPr>
              <w:rPr>
                <w:sz w:val="22"/>
              </w:rPr>
            </w:pPr>
            <w:r>
              <w:rPr>
                <w:sz w:val="22"/>
              </w:rPr>
              <w:t>Signature (person must be authorized to bind organization)</w:t>
            </w:r>
          </w:p>
        </w:tc>
        <w:tc>
          <w:tcPr>
            <w:tcW w:w="540" w:type="dxa"/>
            <w:gridSpan w:val="2"/>
          </w:tcPr>
          <w:p w14:paraId="40EDB9D7" w14:textId="77777777" w:rsidR="00714A6C" w:rsidRDefault="00714A6C" w:rsidP="00F42ECD">
            <w:pPr>
              <w:rPr>
                <w:sz w:val="22"/>
              </w:rPr>
            </w:pPr>
          </w:p>
        </w:tc>
        <w:tc>
          <w:tcPr>
            <w:tcW w:w="2700" w:type="dxa"/>
            <w:gridSpan w:val="5"/>
          </w:tcPr>
          <w:p w14:paraId="7AFF496A" w14:textId="77777777" w:rsidR="00714A6C" w:rsidRDefault="00714A6C" w:rsidP="00F42ECD">
            <w:pPr>
              <w:jc w:val="center"/>
              <w:rPr>
                <w:sz w:val="22"/>
              </w:rPr>
            </w:pPr>
            <w:r>
              <w:rPr>
                <w:sz w:val="22"/>
              </w:rPr>
              <w:t>Date</w:t>
            </w:r>
          </w:p>
        </w:tc>
      </w:tr>
      <w:tr w:rsidR="00551C55" w14:paraId="5677A484" w14:textId="77777777" w:rsidTr="0081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3F459159" w14:textId="77777777" w:rsidR="00551C55" w:rsidRDefault="00551C55" w:rsidP="00F42ECD">
            <w:pPr>
              <w:rPr>
                <w:sz w:val="22"/>
              </w:rPr>
            </w:pPr>
          </w:p>
          <w:p w14:paraId="6AE5E4E3" w14:textId="77777777" w:rsidR="00551C55" w:rsidRDefault="00551C55" w:rsidP="00F42ECD">
            <w:pPr>
              <w:rPr>
                <w:sz w:val="22"/>
              </w:rPr>
            </w:pPr>
          </w:p>
          <w:p w14:paraId="108AC557" w14:textId="77777777" w:rsidR="00551C55" w:rsidRDefault="00551C55" w:rsidP="00F42ECD">
            <w:pPr>
              <w:rPr>
                <w:sz w:val="22"/>
              </w:rPr>
            </w:pPr>
          </w:p>
        </w:tc>
        <w:tc>
          <w:tcPr>
            <w:tcW w:w="540" w:type="dxa"/>
            <w:gridSpan w:val="2"/>
          </w:tcPr>
          <w:p w14:paraId="36C14B3C" w14:textId="77777777" w:rsidR="00551C55" w:rsidRDefault="00551C55" w:rsidP="00F42ECD">
            <w:pPr>
              <w:rPr>
                <w:sz w:val="22"/>
              </w:rPr>
            </w:pPr>
          </w:p>
        </w:tc>
        <w:tc>
          <w:tcPr>
            <w:tcW w:w="2700" w:type="dxa"/>
            <w:gridSpan w:val="5"/>
          </w:tcPr>
          <w:p w14:paraId="30701237" w14:textId="77777777" w:rsidR="00551C55" w:rsidRDefault="00551C55" w:rsidP="00F42ECD">
            <w:pPr>
              <w:jc w:val="center"/>
              <w:rPr>
                <w:sz w:val="22"/>
              </w:rPr>
            </w:pPr>
          </w:p>
        </w:tc>
      </w:tr>
      <w:tr w:rsidR="00714A6C" w14:paraId="63CF88D2" w14:textId="77777777" w:rsidTr="0081179E">
        <w:trPr>
          <w:gridBefore w:val="1"/>
          <w:gridAfter w:val="1"/>
          <w:wBefore w:w="18" w:type="dxa"/>
          <w:wAfter w:w="90" w:type="dxa"/>
          <w:trHeight w:val="189"/>
        </w:trPr>
        <w:tc>
          <w:tcPr>
            <w:tcW w:w="10080" w:type="dxa"/>
            <w:gridSpan w:val="16"/>
            <w:tcBorders>
              <w:top w:val="nil"/>
              <w:left w:val="nil"/>
              <w:bottom w:val="nil"/>
              <w:right w:val="nil"/>
            </w:tcBorders>
          </w:tcPr>
          <w:p w14:paraId="46EF424E" w14:textId="77777777" w:rsidR="00714A6C" w:rsidRDefault="00714A6C" w:rsidP="005C377B">
            <w:pPr>
              <w:pStyle w:val="Heading5"/>
              <w:spacing w:after="60"/>
              <w:jc w:val="center"/>
              <w:rPr>
                <w:b w:val="0"/>
                <w:sz w:val="24"/>
              </w:rPr>
            </w:pPr>
            <w:r>
              <w:rPr>
                <w:sz w:val="24"/>
              </w:rPr>
              <w:lastRenderedPageBreak/>
              <w:br w:type="page"/>
            </w:r>
            <w:r>
              <w:rPr>
                <w:b w:val="0"/>
                <w:sz w:val="24"/>
              </w:rPr>
              <w:t>Attachment – B</w:t>
            </w:r>
          </w:p>
        </w:tc>
      </w:tr>
      <w:tr w:rsidR="00714A6C" w14:paraId="0A017B51" w14:textId="77777777" w:rsidTr="0081179E">
        <w:trPr>
          <w:gridBefore w:val="1"/>
          <w:gridAfter w:val="1"/>
          <w:wBefore w:w="18" w:type="dxa"/>
          <w:wAfter w:w="90" w:type="dxa"/>
          <w:trHeight w:val="240"/>
        </w:trPr>
        <w:tc>
          <w:tcPr>
            <w:tcW w:w="10080" w:type="dxa"/>
            <w:gridSpan w:val="16"/>
            <w:tcBorders>
              <w:top w:val="nil"/>
              <w:left w:val="nil"/>
              <w:bottom w:val="nil"/>
              <w:right w:val="nil"/>
            </w:tcBorders>
          </w:tcPr>
          <w:p w14:paraId="2BC0BC01" w14:textId="77777777" w:rsidR="00BB7926" w:rsidRPr="00BB7926" w:rsidRDefault="00714A6C" w:rsidP="00BB7926">
            <w:pPr>
              <w:pStyle w:val="Heading5"/>
              <w:spacing w:after="0"/>
              <w:jc w:val="center"/>
              <w:rPr>
                <w:b w:val="0"/>
                <w:i/>
                <w:sz w:val="24"/>
              </w:rPr>
            </w:pPr>
            <w:r>
              <w:rPr>
                <w:sz w:val="24"/>
              </w:rPr>
              <w:t>DEVELOPMENT QUESTIONNAIRE</w:t>
            </w:r>
            <w:r w:rsidR="00BB7926">
              <w:rPr>
                <w:sz w:val="24"/>
              </w:rPr>
              <w:t xml:space="preserve">  </w:t>
            </w:r>
          </w:p>
          <w:p w14:paraId="1BF9326E" w14:textId="77777777" w:rsidR="00BB7926" w:rsidRDefault="00BB7926" w:rsidP="00BB7926">
            <w:pPr>
              <w:pStyle w:val="Heading5"/>
              <w:spacing w:after="0"/>
              <w:jc w:val="center"/>
              <w:rPr>
                <w:b w:val="0"/>
                <w:i/>
              </w:rPr>
            </w:pPr>
            <w:r w:rsidRPr="00BB7926">
              <w:rPr>
                <w:b w:val="0"/>
                <w:i/>
              </w:rPr>
              <w:t xml:space="preserve"> </w:t>
            </w:r>
            <w:r>
              <w:rPr>
                <w:b w:val="0"/>
                <w:i/>
              </w:rPr>
              <w:t>T</w:t>
            </w:r>
            <w:r w:rsidRPr="00BB7926">
              <w:rPr>
                <w:b w:val="0"/>
                <w:i/>
              </w:rPr>
              <w:t>he response to each question is not to exceed 1-page</w:t>
            </w:r>
          </w:p>
          <w:p w14:paraId="4210650D" w14:textId="77777777" w:rsidR="00BB7926" w:rsidRPr="00BB7926" w:rsidRDefault="00BB7926" w:rsidP="00BB7926"/>
        </w:tc>
      </w:tr>
      <w:tr w:rsidR="00AF52BD" w14:paraId="0D0BC968" w14:textId="77777777" w:rsidTr="0081179E">
        <w:trPr>
          <w:gridBefore w:val="1"/>
          <w:gridAfter w:val="1"/>
          <w:wBefore w:w="18" w:type="dxa"/>
          <w:wAfter w:w="90" w:type="dxa"/>
          <w:trHeight w:val="270"/>
        </w:trPr>
        <w:tc>
          <w:tcPr>
            <w:tcW w:w="3690" w:type="dxa"/>
            <w:gridSpan w:val="5"/>
            <w:tcBorders>
              <w:top w:val="nil"/>
              <w:left w:val="nil"/>
              <w:bottom w:val="nil"/>
              <w:right w:val="nil"/>
            </w:tcBorders>
          </w:tcPr>
          <w:p w14:paraId="75E492DC" w14:textId="77777777" w:rsidR="00AF52BD" w:rsidRDefault="00AF52BD" w:rsidP="007D3C59">
            <w:pPr>
              <w:pStyle w:val="Heading5"/>
              <w:spacing w:after="0"/>
              <w:jc w:val="left"/>
              <w:rPr>
                <w:b w:val="0"/>
                <w:sz w:val="24"/>
              </w:rPr>
            </w:pPr>
            <w:r>
              <w:rPr>
                <w:b w:val="0"/>
                <w:sz w:val="24"/>
              </w:rPr>
              <w:t>Name of Applicant/Organization:</w:t>
            </w:r>
          </w:p>
        </w:tc>
        <w:tc>
          <w:tcPr>
            <w:tcW w:w="6390" w:type="dxa"/>
            <w:gridSpan w:val="11"/>
            <w:tcBorders>
              <w:top w:val="nil"/>
              <w:left w:val="nil"/>
              <w:bottom w:val="single" w:sz="4" w:space="0" w:color="auto"/>
              <w:right w:val="nil"/>
            </w:tcBorders>
          </w:tcPr>
          <w:p w14:paraId="5CE30A37" w14:textId="77777777" w:rsidR="00AF52BD" w:rsidRDefault="00AF52BD" w:rsidP="007D3C59">
            <w:pPr>
              <w:pStyle w:val="Heading5"/>
              <w:spacing w:after="0"/>
              <w:jc w:val="left"/>
              <w:rPr>
                <w:sz w:val="24"/>
              </w:rPr>
            </w:pPr>
          </w:p>
        </w:tc>
      </w:tr>
      <w:tr w:rsidR="00AF52BD" w14:paraId="131D8605" w14:textId="77777777" w:rsidTr="0081179E">
        <w:trPr>
          <w:gridBefore w:val="1"/>
          <w:gridAfter w:val="1"/>
          <w:wBefore w:w="18" w:type="dxa"/>
          <w:wAfter w:w="90" w:type="dxa"/>
          <w:trHeight w:val="161"/>
        </w:trPr>
        <w:tc>
          <w:tcPr>
            <w:tcW w:w="10080" w:type="dxa"/>
            <w:gridSpan w:val="16"/>
            <w:tcBorders>
              <w:top w:val="nil"/>
              <w:left w:val="nil"/>
              <w:bottom w:val="nil"/>
              <w:right w:val="nil"/>
            </w:tcBorders>
          </w:tcPr>
          <w:p w14:paraId="183A6410" w14:textId="77777777" w:rsidR="00AF52BD" w:rsidRDefault="00AF52BD" w:rsidP="007D3C59">
            <w:pPr>
              <w:pStyle w:val="Heading5"/>
              <w:spacing w:after="0"/>
              <w:jc w:val="center"/>
              <w:rPr>
                <w:b w:val="0"/>
                <w:sz w:val="24"/>
              </w:rPr>
            </w:pPr>
          </w:p>
        </w:tc>
      </w:tr>
      <w:tr w:rsidR="00AF52BD" w14:paraId="34997DE5" w14:textId="77777777"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40"/>
        </w:trPr>
        <w:tc>
          <w:tcPr>
            <w:tcW w:w="10080" w:type="dxa"/>
            <w:gridSpan w:val="16"/>
            <w:tcBorders>
              <w:top w:val="single" w:sz="18" w:space="0" w:color="FFFFFF"/>
              <w:bottom w:val="single" w:sz="18" w:space="0" w:color="FFFFFF"/>
            </w:tcBorders>
            <w:shd w:val="pct12" w:color="auto" w:fill="FFFFFF"/>
          </w:tcPr>
          <w:p w14:paraId="6EAB16E0" w14:textId="4560E498" w:rsidR="00AF52BD" w:rsidRDefault="00AF52BD" w:rsidP="00C8424E">
            <w:pPr>
              <w:numPr>
                <w:ilvl w:val="0"/>
                <w:numId w:val="26"/>
              </w:numPr>
              <w:spacing w:before="60" w:after="60"/>
              <w:jc w:val="left"/>
            </w:pPr>
            <w:r>
              <w:rPr>
                <w:u w:val="single"/>
              </w:rPr>
              <w:t>Background and Experience</w:t>
            </w:r>
            <w:r>
              <w:t xml:space="preserve">: </w:t>
            </w:r>
            <w:r w:rsidR="00C8424E" w:rsidRPr="00C8424E">
              <w:t>Provide a bri</w:t>
            </w:r>
            <w:r w:rsidR="00C8424E" w:rsidRPr="00AC1592">
              <w:t>e</w:t>
            </w:r>
            <w:r w:rsidR="00C8424E">
              <w:t>f</w:t>
            </w:r>
            <w:r w:rsidR="00C8424E" w:rsidRPr="00AC1592">
              <w:t xml:space="preserve"> history of your Housing Development Organization</w:t>
            </w:r>
            <w:r w:rsidR="00C8424E">
              <w:t xml:space="preserve"> and your experience in working with Regional Centers and with the Department of Developmental Services and their Housing Guidelines.</w:t>
            </w:r>
          </w:p>
        </w:tc>
      </w:tr>
      <w:tr w:rsidR="00AF52BD" w14:paraId="5E029763" w14:textId="77777777"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96"/>
        </w:trPr>
        <w:tc>
          <w:tcPr>
            <w:tcW w:w="10080" w:type="dxa"/>
            <w:gridSpan w:val="16"/>
            <w:tcBorders>
              <w:top w:val="nil"/>
              <w:bottom w:val="nil"/>
            </w:tcBorders>
            <w:shd w:val="pct5" w:color="000000" w:fill="FFFFFF"/>
          </w:tcPr>
          <w:p w14:paraId="7F7F9108" w14:textId="77777777" w:rsidR="00AF52BD" w:rsidRDefault="00AF52BD" w:rsidP="007D3C59">
            <w:pPr>
              <w:ind w:left="72"/>
            </w:pPr>
          </w:p>
          <w:p w14:paraId="5BEBCDC0" w14:textId="77777777" w:rsidR="00AF52BD" w:rsidRDefault="00AF52BD" w:rsidP="007D3C59">
            <w:pPr>
              <w:ind w:left="72"/>
            </w:pPr>
          </w:p>
          <w:p w14:paraId="004123AF" w14:textId="77777777" w:rsidR="00AF52BD" w:rsidRDefault="00AF52BD" w:rsidP="007D3C59">
            <w:pPr>
              <w:ind w:left="72"/>
            </w:pPr>
          </w:p>
        </w:tc>
      </w:tr>
      <w:tr w:rsidR="00AF52BD" w14:paraId="733C1AF1"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24768E41" w14:textId="1B317A52" w:rsidR="00AF52BD" w:rsidRDefault="00AF52BD">
            <w:pPr>
              <w:numPr>
                <w:ilvl w:val="0"/>
                <w:numId w:val="26"/>
              </w:numPr>
              <w:tabs>
                <w:tab w:val="left" w:pos="1275"/>
              </w:tabs>
              <w:spacing w:before="60" w:after="60"/>
              <w:jc w:val="left"/>
            </w:pPr>
            <w:r>
              <w:rPr>
                <w:u w:val="single"/>
              </w:rPr>
              <w:t>Development Experience</w:t>
            </w:r>
            <w:r>
              <w:t xml:space="preserve">: Briefly summarize your </w:t>
            </w:r>
            <w:r w:rsidR="00084A5A">
              <w:t xml:space="preserve">expertise for developing new programs.  </w:t>
            </w:r>
            <w:r>
              <w:t xml:space="preserve"> Highlight similarities between current or pre</w:t>
            </w:r>
            <w:r w:rsidR="00084A5A">
              <w:t xml:space="preserve">vious </w:t>
            </w:r>
            <w:r w:rsidR="006509E3">
              <w:t>homes</w:t>
            </w:r>
            <w:r w:rsidR="00084A5A">
              <w:t xml:space="preserve"> developed, </w:t>
            </w:r>
            <w:r>
              <w:t xml:space="preserve">your </w:t>
            </w:r>
            <w:r w:rsidR="00084A5A">
              <w:t>plans to address the service needs for t</w:t>
            </w:r>
            <w:r>
              <w:t>his RFP</w:t>
            </w:r>
            <w:r w:rsidR="00084A5A">
              <w:t xml:space="preserve"> and a</w:t>
            </w:r>
            <w:r w:rsidR="006509E3">
              <w:t>n estimated</w:t>
            </w:r>
            <w:r w:rsidR="00084A5A">
              <w:t xml:space="preserve"> timeline </w:t>
            </w:r>
            <w:r w:rsidR="000A720A">
              <w:t xml:space="preserve">for </w:t>
            </w:r>
            <w:r w:rsidR="00084A5A">
              <w:t>completion</w:t>
            </w:r>
            <w:r w:rsidR="006509E3">
              <w:t xml:space="preserve"> of the renovations once escrow has closed.</w:t>
            </w:r>
          </w:p>
        </w:tc>
      </w:tr>
      <w:tr w:rsidR="00AF52BD" w14:paraId="3C55B426"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63E28CC1" w14:textId="77777777" w:rsidR="00AF52BD" w:rsidRDefault="00AF52BD" w:rsidP="007D3C59">
            <w:pPr>
              <w:tabs>
                <w:tab w:val="left" w:pos="1275"/>
              </w:tabs>
              <w:ind w:left="72"/>
            </w:pPr>
          </w:p>
          <w:p w14:paraId="053EB609" w14:textId="77777777" w:rsidR="00AF52BD" w:rsidRDefault="00AF52BD" w:rsidP="007D3C59">
            <w:pPr>
              <w:tabs>
                <w:tab w:val="left" w:pos="1275"/>
              </w:tabs>
              <w:ind w:left="72"/>
            </w:pPr>
          </w:p>
          <w:p w14:paraId="51DA3CA7" w14:textId="77777777" w:rsidR="00AF52BD" w:rsidRDefault="00AF52BD" w:rsidP="007D3C59">
            <w:pPr>
              <w:tabs>
                <w:tab w:val="left" w:pos="1275"/>
              </w:tabs>
              <w:ind w:left="72"/>
            </w:pPr>
          </w:p>
        </w:tc>
      </w:tr>
      <w:tr w:rsidR="00AF52BD" w14:paraId="248129CB"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3EECFBB5" w14:textId="77777777" w:rsidR="00AF52BD" w:rsidRDefault="00AF52BD" w:rsidP="00AF52BD">
            <w:pPr>
              <w:numPr>
                <w:ilvl w:val="0"/>
                <w:numId w:val="26"/>
              </w:numPr>
              <w:tabs>
                <w:tab w:val="left" w:pos="1275"/>
              </w:tabs>
              <w:spacing w:before="60" w:after="60"/>
              <w:jc w:val="left"/>
            </w:pPr>
            <w:r>
              <w:rPr>
                <w:u w:val="single"/>
              </w:rPr>
              <w:t>Staff Qualifications</w:t>
            </w:r>
            <w:r>
              <w:t xml:space="preserve">: Do you, your staff and/or your organization currently possess the credentials, skills, training and/or years of experience noted in the Project Requirements Section as: 1) required for this RFP and/or 2) preferred for this RFP?  (Briefly explain)  </w:t>
            </w:r>
          </w:p>
        </w:tc>
      </w:tr>
      <w:tr w:rsidR="00AF52BD" w14:paraId="6E2910B2"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0A2D1ED3" w14:textId="77777777" w:rsidR="00AF52BD" w:rsidRDefault="00AF52BD" w:rsidP="007D3C59">
            <w:pPr>
              <w:tabs>
                <w:tab w:val="left" w:pos="1275"/>
              </w:tabs>
            </w:pPr>
          </w:p>
          <w:p w14:paraId="00044279" w14:textId="77777777" w:rsidR="00AF52BD" w:rsidRDefault="00AF52BD" w:rsidP="007D3C59">
            <w:pPr>
              <w:tabs>
                <w:tab w:val="left" w:pos="1275"/>
              </w:tabs>
            </w:pPr>
          </w:p>
          <w:p w14:paraId="3E76C9D0" w14:textId="77777777" w:rsidR="00AF52BD" w:rsidRDefault="00AF52BD" w:rsidP="007D3C59">
            <w:pPr>
              <w:tabs>
                <w:tab w:val="left" w:pos="1275"/>
              </w:tabs>
              <w:ind w:left="72"/>
            </w:pPr>
          </w:p>
        </w:tc>
      </w:tr>
      <w:tr w:rsidR="00AF52BD" w14:paraId="7D21FA56"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39EF9E4A" w14:textId="2E9E95C3" w:rsidR="00AF52BD" w:rsidRDefault="006509E3" w:rsidP="009F3E04">
            <w:pPr>
              <w:pStyle w:val="ListParagraph"/>
              <w:numPr>
                <w:ilvl w:val="0"/>
                <w:numId w:val="26"/>
              </w:numPr>
              <w:tabs>
                <w:tab w:val="left" w:pos="1275"/>
              </w:tabs>
            </w:pPr>
            <w:r w:rsidRPr="009F3E04">
              <w:rPr>
                <w:u w:val="single"/>
              </w:rPr>
              <w:t>LRC Catchment Area:  Describe your familiarity with the Lanterman catchment area.  Is there one jurisdiction that is easier/better to work with than another when considering siting of the home?  Please explain.</w:t>
            </w:r>
          </w:p>
          <w:p w14:paraId="38984830" w14:textId="77777777" w:rsidR="00AF52BD" w:rsidRDefault="00AF52BD" w:rsidP="007D3C59">
            <w:pPr>
              <w:tabs>
                <w:tab w:val="left" w:pos="1275"/>
              </w:tabs>
              <w:ind w:left="72"/>
            </w:pPr>
          </w:p>
          <w:p w14:paraId="451621F8" w14:textId="77777777" w:rsidR="00AF52BD" w:rsidRDefault="00AF52BD" w:rsidP="007D3C59">
            <w:pPr>
              <w:tabs>
                <w:tab w:val="left" w:pos="1275"/>
              </w:tabs>
              <w:ind w:left="72"/>
            </w:pPr>
          </w:p>
        </w:tc>
      </w:tr>
      <w:tr w:rsidR="006509E3" w14:paraId="103C6AE1" w14:textId="77777777" w:rsidTr="00A40A10">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26C43BA6" w14:textId="77777777" w:rsidR="006509E3" w:rsidRDefault="006509E3" w:rsidP="00A40A10">
            <w:pPr>
              <w:tabs>
                <w:tab w:val="left" w:pos="1275"/>
              </w:tabs>
            </w:pPr>
          </w:p>
          <w:p w14:paraId="5131063A" w14:textId="77777777" w:rsidR="006509E3" w:rsidRDefault="006509E3" w:rsidP="00A40A10">
            <w:pPr>
              <w:tabs>
                <w:tab w:val="left" w:pos="1275"/>
              </w:tabs>
            </w:pPr>
          </w:p>
          <w:p w14:paraId="60C8BE61" w14:textId="77777777" w:rsidR="006509E3" w:rsidRDefault="006509E3" w:rsidP="00A40A10">
            <w:pPr>
              <w:tabs>
                <w:tab w:val="left" w:pos="1275"/>
              </w:tabs>
              <w:ind w:left="72"/>
            </w:pPr>
          </w:p>
        </w:tc>
      </w:tr>
      <w:tr w:rsidR="006509E3" w14:paraId="3C490E1E"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2731CB18" w14:textId="182A49C5" w:rsidR="006509E3" w:rsidRPr="006509E3" w:rsidRDefault="006509E3" w:rsidP="006509E3">
            <w:pPr>
              <w:pStyle w:val="ListParagraph"/>
              <w:numPr>
                <w:ilvl w:val="0"/>
                <w:numId w:val="26"/>
              </w:numPr>
              <w:tabs>
                <w:tab w:val="left" w:pos="1275"/>
              </w:tabs>
              <w:rPr>
                <w:u w:val="single"/>
              </w:rPr>
            </w:pPr>
            <w:r>
              <w:rPr>
                <w:u w:val="single"/>
              </w:rPr>
              <w:t xml:space="preserve">Typical Renovations: Describe the typical renovations you have made to single-family homes for persons with intellectual/developmental disabilities.to ensure the home meets their current and future needs.  </w:t>
            </w:r>
          </w:p>
        </w:tc>
      </w:tr>
      <w:tr w:rsidR="00AF52BD" w14:paraId="3331F0BB"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2F59262B" w14:textId="77777777" w:rsidR="00AF52BD" w:rsidRDefault="00AF52BD" w:rsidP="007D3C59">
            <w:pPr>
              <w:tabs>
                <w:tab w:val="left" w:pos="1275"/>
              </w:tabs>
              <w:ind w:left="72"/>
            </w:pPr>
          </w:p>
          <w:p w14:paraId="0A1A0622" w14:textId="77777777" w:rsidR="00AF52BD" w:rsidRDefault="00AF52BD" w:rsidP="007D3C59">
            <w:pPr>
              <w:tabs>
                <w:tab w:val="left" w:pos="1275"/>
              </w:tabs>
              <w:ind w:left="72"/>
            </w:pPr>
          </w:p>
          <w:p w14:paraId="2369F6E8" w14:textId="77777777" w:rsidR="00AF52BD" w:rsidRDefault="00AF52BD" w:rsidP="007D3C59">
            <w:pPr>
              <w:tabs>
                <w:tab w:val="left" w:pos="1275"/>
              </w:tabs>
              <w:ind w:left="72"/>
            </w:pPr>
          </w:p>
        </w:tc>
      </w:tr>
      <w:tr w:rsidR="00AF52BD" w14:paraId="2B8884D6"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1DED1698" w14:textId="77777777" w:rsidR="00AF52BD" w:rsidRDefault="00AF52BD" w:rsidP="00AF52BD">
            <w:pPr>
              <w:numPr>
                <w:ilvl w:val="0"/>
                <w:numId w:val="26"/>
              </w:numPr>
              <w:tabs>
                <w:tab w:val="left" w:pos="1275"/>
              </w:tabs>
              <w:spacing w:before="60" w:after="60"/>
              <w:jc w:val="left"/>
            </w:pPr>
            <w:r>
              <w:rPr>
                <w:u w:val="single"/>
              </w:rPr>
              <w:t>Financial Resources</w:t>
            </w:r>
            <w:r>
              <w:t>: What financial resources do you bring to the project (e.g., line of credit, cash or fluid capital reserves, etc.)?</w:t>
            </w:r>
          </w:p>
        </w:tc>
      </w:tr>
      <w:tr w:rsidR="00AF52BD" w14:paraId="6456BFCB" w14:textId="7777777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2F5CC163" w14:textId="77777777" w:rsidR="00AF52BD" w:rsidRDefault="00AF52BD" w:rsidP="007D3C59">
            <w:pPr>
              <w:tabs>
                <w:tab w:val="left" w:pos="1275"/>
              </w:tabs>
              <w:ind w:left="72"/>
            </w:pPr>
          </w:p>
          <w:p w14:paraId="1473BCEC" w14:textId="77777777" w:rsidR="00AF52BD" w:rsidRDefault="00AF52BD" w:rsidP="007D3C59">
            <w:pPr>
              <w:tabs>
                <w:tab w:val="left" w:pos="1275"/>
              </w:tabs>
              <w:ind w:left="72"/>
            </w:pPr>
          </w:p>
          <w:p w14:paraId="372367ED" w14:textId="77777777" w:rsidR="00AF52BD" w:rsidRDefault="00AF52BD" w:rsidP="007D3C59">
            <w:pPr>
              <w:tabs>
                <w:tab w:val="left" w:pos="1275"/>
              </w:tabs>
              <w:ind w:left="72"/>
            </w:pPr>
          </w:p>
        </w:tc>
      </w:tr>
      <w:tr w:rsidR="00714A6C" w14:paraId="3DD30AA7" w14:textId="77777777" w:rsidTr="00F42ECD">
        <w:trPr>
          <w:gridBefore w:val="1"/>
          <w:wBefore w:w="18" w:type="dxa"/>
          <w:trHeight w:val="189"/>
        </w:trPr>
        <w:tc>
          <w:tcPr>
            <w:tcW w:w="10170" w:type="dxa"/>
            <w:gridSpan w:val="17"/>
            <w:tcBorders>
              <w:top w:val="nil"/>
              <w:left w:val="nil"/>
              <w:bottom w:val="nil"/>
              <w:right w:val="nil"/>
            </w:tcBorders>
          </w:tcPr>
          <w:p w14:paraId="6F08C0A2" w14:textId="77777777" w:rsidR="00714A6C" w:rsidRDefault="00714A6C" w:rsidP="00F42ECD">
            <w:pPr>
              <w:pStyle w:val="Heading5"/>
              <w:spacing w:after="60"/>
              <w:jc w:val="right"/>
              <w:rPr>
                <w:b w:val="0"/>
                <w:sz w:val="24"/>
              </w:rPr>
            </w:pPr>
            <w:r>
              <w:br w:type="page"/>
            </w:r>
            <w:r w:rsidR="00B016D5">
              <w:rPr>
                <w:b w:val="0"/>
                <w:sz w:val="24"/>
              </w:rPr>
              <w:t>Attachment – C</w:t>
            </w:r>
          </w:p>
        </w:tc>
      </w:tr>
      <w:tr w:rsidR="00714A6C" w14:paraId="6363277D" w14:textId="77777777" w:rsidTr="00F42ECD">
        <w:trPr>
          <w:gridBefore w:val="1"/>
          <w:wBefore w:w="18" w:type="dxa"/>
          <w:trHeight w:val="240"/>
        </w:trPr>
        <w:tc>
          <w:tcPr>
            <w:tcW w:w="10170" w:type="dxa"/>
            <w:gridSpan w:val="17"/>
            <w:tcBorders>
              <w:top w:val="nil"/>
              <w:left w:val="nil"/>
              <w:bottom w:val="nil"/>
              <w:right w:val="nil"/>
            </w:tcBorders>
          </w:tcPr>
          <w:p w14:paraId="644C6FA0" w14:textId="77777777" w:rsidR="00714A6C" w:rsidRDefault="00714A6C" w:rsidP="00F42ECD">
            <w:pPr>
              <w:pStyle w:val="Heading1"/>
              <w:jc w:val="center"/>
              <w:rPr>
                <w:sz w:val="24"/>
              </w:rPr>
            </w:pPr>
            <w:r>
              <w:rPr>
                <w:sz w:val="24"/>
              </w:rPr>
              <w:t>PROFESSIONAL RESUMES AND REFERENCES</w:t>
            </w:r>
          </w:p>
        </w:tc>
      </w:tr>
      <w:tr w:rsidR="00714A6C" w14:paraId="063927D9" w14:textId="77777777" w:rsidTr="00F42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5"/>
          </w:tcPr>
          <w:p w14:paraId="6DEEC27F" w14:textId="77777777" w:rsidR="00714A6C" w:rsidRDefault="00714A6C" w:rsidP="00F42ECD">
            <w:pPr>
              <w:rPr>
                <w:sz w:val="22"/>
              </w:rPr>
            </w:pPr>
            <w:r>
              <w:rPr>
                <w:sz w:val="22"/>
              </w:rPr>
              <w:t>Name of Applicant/Organization:</w:t>
            </w:r>
          </w:p>
        </w:tc>
        <w:tc>
          <w:tcPr>
            <w:tcW w:w="6660" w:type="dxa"/>
            <w:gridSpan w:val="13"/>
            <w:tcBorders>
              <w:bottom w:val="single" w:sz="4" w:space="0" w:color="auto"/>
            </w:tcBorders>
          </w:tcPr>
          <w:p w14:paraId="7BA8650A" w14:textId="77777777" w:rsidR="00714A6C" w:rsidRDefault="00714A6C" w:rsidP="00F42ECD">
            <w:pPr>
              <w:rPr>
                <w:sz w:val="22"/>
              </w:rPr>
            </w:pPr>
          </w:p>
        </w:tc>
      </w:tr>
      <w:tr w:rsidR="00714A6C" w14:paraId="5E751FE3" w14:textId="77777777" w:rsidTr="00F42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8"/>
          </w:tcPr>
          <w:p w14:paraId="59BA6302" w14:textId="77777777" w:rsidR="00714A6C" w:rsidRDefault="00714A6C" w:rsidP="00F42ECD">
            <w:pPr>
              <w:pStyle w:val="TOC1"/>
              <w:tabs>
                <w:tab w:val="clear" w:pos="9000"/>
                <w:tab w:val="clear" w:pos="9360"/>
              </w:tabs>
              <w:suppressAutoHyphens w:val="0"/>
              <w:spacing w:before="0"/>
              <w:rPr>
                <w:rFonts w:ascii="Arial" w:hAnsi="Arial"/>
                <w:sz w:val="22"/>
              </w:rPr>
            </w:pPr>
          </w:p>
        </w:tc>
      </w:tr>
      <w:tr w:rsidR="00714A6C" w14:paraId="3552A355" w14:textId="77777777" w:rsidTr="00F42ECD">
        <w:trPr>
          <w:gridBefore w:val="1"/>
          <w:wBefore w:w="18" w:type="dxa"/>
          <w:trHeight w:val="240"/>
        </w:trPr>
        <w:tc>
          <w:tcPr>
            <w:tcW w:w="10170" w:type="dxa"/>
            <w:gridSpan w:val="17"/>
            <w:tcBorders>
              <w:top w:val="nil"/>
              <w:left w:val="nil"/>
              <w:bottom w:val="nil"/>
              <w:right w:val="nil"/>
            </w:tcBorders>
          </w:tcPr>
          <w:p w14:paraId="4E553157" w14:textId="77777777" w:rsidR="00714A6C" w:rsidRDefault="00714A6C" w:rsidP="00C26C74">
            <w:pPr>
              <w:spacing w:before="60" w:after="60"/>
              <w:rPr>
                <w:sz w:val="22"/>
              </w:rPr>
            </w:pPr>
            <w:r>
              <w:rPr>
                <w:sz w:val="22"/>
              </w:rPr>
              <w:t xml:space="preserve">Submit a professional resume for </w:t>
            </w:r>
            <w:r>
              <w:rPr>
                <w:snapToGrid w:val="0"/>
                <w:sz w:val="22"/>
              </w:rPr>
              <w:t>all staff and consultants identified or refer</w:t>
            </w:r>
            <w:r w:rsidR="00B6538E">
              <w:rPr>
                <w:snapToGrid w:val="0"/>
                <w:sz w:val="22"/>
              </w:rPr>
              <w:t>enced in application, including individual</w:t>
            </w:r>
            <w:r w:rsidR="003636E0">
              <w:rPr>
                <w:snapToGrid w:val="0"/>
                <w:sz w:val="22"/>
              </w:rPr>
              <w:t>(</w:t>
            </w:r>
            <w:r w:rsidR="00B6538E">
              <w:rPr>
                <w:snapToGrid w:val="0"/>
                <w:sz w:val="22"/>
              </w:rPr>
              <w:t>s</w:t>
            </w:r>
            <w:r w:rsidR="003636E0">
              <w:rPr>
                <w:snapToGrid w:val="0"/>
                <w:sz w:val="22"/>
              </w:rPr>
              <w:t>)</w:t>
            </w:r>
            <w:r w:rsidR="00B6538E">
              <w:rPr>
                <w:snapToGrid w:val="0"/>
                <w:sz w:val="22"/>
              </w:rPr>
              <w:t xml:space="preserve"> who will be </w:t>
            </w:r>
            <w:r w:rsidR="00C26C74">
              <w:rPr>
                <w:snapToGrid w:val="0"/>
                <w:sz w:val="22"/>
              </w:rPr>
              <w:t xml:space="preserve">administrator, </w:t>
            </w:r>
            <w:r>
              <w:rPr>
                <w:snapToGrid w:val="0"/>
                <w:sz w:val="22"/>
              </w:rPr>
              <w:t>if known.</w:t>
            </w:r>
          </w:p>
        </w:tc>
      </w:tr>
      <w:tr w:rsidR="00714A6C" w14:paraId="3CF0DD84" w14:textId="77777777" w:rsidTr="00F42ECD">
        <w:trPr>
          <w:gridBefore w:val="1"/>
          <w:wBefore w:w="18" w:type="dxa"/>
          <w:trHeight w:val="240"/>
        </w:trPr>
        <w:tc>
          <w:tcPr>
            <w:tcW w:w="10170" w:type="dxa"/>
            <w:gridSpan w:val="17"/>
            <w:tcBorders>
              <w:top w:val="nil"/>
              <w:left w:val="nil"/>
              <w:bottom w:val="nil"/>
              <w:right w:val="nil"/>
            </w:tcBorders>
          </w:tcPr>
          <w:p w14:paraId="3E50CDB8" w14:textId="77777777" w:rsidR="00714A6C" w:rsidRDefault="00714A6C" w:rsidP="00F42ECD">
            <w:pPr>
              <w:ind w:left="72"/>
              <w:rPr>
                <w:sz w:val="22"/>
              </w:rPr>
            </w:pPr>
          </w:p>
        </w:tc>
      </w:tr>
      <w:tr w:rsidR="00714A6C" w14:paraId="5D210031" w14:textId="77777777" w:rsidTr="00F42E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7F6EEA57" w14:textId="77777777" w:rsidR="00714A6C" w:rsidRDefault="00714A6C" w:rsidP="00F42ECD">
            <w:pPr>
              <w:spacing w:before="60" w:after="60"/>
              <w:jc w:val="center"/>
              <w:rPr>
                <w:sz w:val="22"/>
                <w:u w:val="single"/>
              </w:rPr>
            </w:pPr>
            <w:r>
              <w:rPr>
                <w:sz w:val="22"/>
                <w:u w:val="single"/>
              </w:rPr>
              <w:t xml:space="preserve">List all staff and/or consultants for whom a resume is </w:t>
            </w:r>
            <w:r w:rsidRPr="007A1E1E">
              <w:rPr>
                <w:b/>
                <w:sz w:val="22"/>
                <w:u w:val="single"/>
              </w:rPr>
              <w:t>attached</w:t>
            </w:r>
          </w:p>
        </w:tc>
      </w:tr>
      <w:tr w:rsidR="00714A6C" w14:paraId="69749F36" w14:textId="77777777" w:rsidTr="00F42ECD">
        <w:tblPrEx>
          <w:tblCellMar>
            <w:left w:w="72" w:type="dxa"/>
            <w:right w:w="72" w:type="dxa"/>
          </w:tblCellMar>
        </w:tblPrEx>
        <w:trPr>
          <w:gridBefore w:val="1"/>
          <w:wBefore w:w="18" w:type="dxa"/>
          <w:cantSplit/>
          <w:trHeight w:val="90"/>
        </w:trPr>
        <w:tc>
          <w:tcPr>
            <w:tcW w:w="4590" w:type="dxa"/>
            <w:gridSpan w:val="6"/>
            <w:tcBorders>
              <w:top w:val="nil"/>
              <w:left w:val="single" w:sz="4" w:space="0" w:color="auto"/>
              <w:bottom w:val="nil"/>
              <w:right w:val="nil"/>
            </w:tcBorders>
            <w:shd w:val="pct12" w:color="auto" w:fill="FFFFFF"/>
          </w:tcPr>
          <w:p w14:paraId="561149EA" w14:textId="77777777" w:rsidR="00714A6C" w:rsidRDefault="00714A6C" w:rsidP="00F42ECD">
            <w:pPr>
              <w:jc w:val="center"/>
              <w:rPr>
                <w:sz w:val="22"/>
              </w:rPr>
            </w:pPr>
            <w:r>
              <w:rPr>
                <w:sz w:val="22"/>
              </w:rPr>
              <w:t>Name</w:t>
            </w:r>
          </w:p>
        </w:tc>
        <w:tc>
          <w:tcPr>
            <w:tcW w:w="5580" w:type="dxa"/>
            <w:gridSpan w:val="11"/>
            <w:tcBorders>
              <w:top w:val="nil"/>
              <w:left w:val="nil"/>
              <w:bottom w:val="nil"/>
              <w:right w:val="single" w:sz="4" w:space="0" w:color="auto"/>
            </w:tcBorders>
            <w:shd w:val="pct12" w:color="auto" w:fill="FFFFFF"/>
          </w:tcPr>
          <w:p w14:paraId="704D8859" w14:textId="77777777" w:rsidR="00714A6C" w:rsidRDefault="00714A6C" w:rsidP="00F42ECD">
            <w:pPr>
              <w:jc w:val="center"/>
              <w:rPr>
                <w:sz w:val="22"/>
              </w:rPr>
            </w:pPr>
            <w:r>
              <w:rPr>
                <w:sz w:val="22"/>
              </w:rPr>
              <w:t>Job Title/Type of Consultant</w:t>
            </w:r>
          </w:p>
        </w:tc>
      </w:tr>
      <w:tr w:rsidR="00714A6C" w14:paraId="1CE6716A"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3A0CD593"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96A4504" w14:textId="77777777" w:rsidR="00714A6C" w:rsidRDefault="00714A6C" w:rsidP="00F42ECD">
            <w:pPr>
              <w:tabs>
                <w:tab w:val="left" w:pos="1275"/>
              </w:tabs>
              <w:spacing w:before="80" w:after="80"/>
              <w:ind w:left="72"/>
              <w:rPr>
                <w:sz w:val="22"/>
              </w:rPr>
            </w:pPr>
          </w:p>
        </w:tc>
      </w:tr>
      <w:tr w:rsidR="00714A6C" w14:paraId="4CBA75F8"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4F99A382"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54228E50" w14:textId="77777777" w:rsidR="00714A6C" w:rsidRDefault="00714A6C" w:rsidP="00F42ECD">
            <w:pPr>
              <w:tabs>
                <w:tab w:val="left" w:pos="1275"/>
              </w:tabs>
              <w:spacing w:before="80" w:after="80"/>
              <w:ind w:left="72"/>
              <w:rPr>
                <w:sz w:val="22"/>
              </w:rPr>
            </w:pPr>
          </w:p>
        </w:tc>
      </w:tr>
      <w:tr w:rsidR="00714A6C" w14:paraId="205CBCA6"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284C7BF1"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93BA605" w14:textId="77777777" w:rsidR="00714A6C" w:rsidRDefault="00714A6C" w:rsidP="00F42ECD">
            <w:pPr>
              <w:tabs>
                <w:tab w:val="left" w:pos="1275"/>
              </w:tabs>
              <w:spacing w:before="80" w:after="80"/>
              <w:ind w:left="72"/>
              <w:rPr>
                <w:sz w:val="22"/>
              </w:rPr>
            </w:pPr>
          </w:p>
        </w:tc>
      </w:tr>
      <w:tr w:rsidR="00714A6C" w14:paraId="77552D7E"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20BDF3F0"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32440A8A" w14:textId="77777777" w:rsidR="00714A6C" w:rsidRDefault="00714A6C" w:rsidP="00F42ECD">
            <w:pPr>
              <w:tabs>
                <w:tab w:val="left" w:pos="1275"/>
              </w:tabs>
              <w:spacing w:before="80" w:after="80"/>
              <w:ind w:left="72"/>
              <w:rPr>
                <w:sz w:val="22"/>
              </w:rPr>
            </w:pPr>
          </w:p>
        </w:tc>
      </w:tr>
      <w:tr w:rsidR="00714A6C" w14:paraId="12E22EDE"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19BF210E"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5463C750" w14:textId="77777777" w:rsidR="00714A6C" w:rsidRDefault="00714A6C" w:rsidP="00F42ECD">
            <w:pPr>
              <w:tabs>
                <w:tab w:val="left" w:pos="1275"/>
              </w:tabs>
              <w:spacing w:before="80" w:after="80"/>
              <w:ind w:left="72"/>
              <w:rPr>
                <w:sz w:val="22"/>
              </w:rPr>
            </w:pPr>
          </w:p>
        </w:tc>
      </w:tr>
      <w:tr w:rsidR="00714A6C" w14:paraId="5F0B9030"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A2CB638"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70574554" w14:textId="77777777" w:rsidR="00714A6C" w:rsidRDefault="00714A6C" w:rsidP="00F42ECD">
            <w:pPr>
              <w:tabs>
                <w:tab w:val="left" w:pos="1275"/>
              </w:tabs>
              <w:spacing w:before="80" w:after="80"/>
              <w:ind w:left="72"/>
              <w:rPr>
                <w:sz w:val="22"/>
              </w:rPr>
            </w:pPr>
          </w:p>
        </w:tc>
      </w:tr>
      <w:tr w:rsidR="00714A6C" w14:paraId="0BC34C6B"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59A77833"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08BB128C" w14:textId="77777777" w:rsidR="00714A6C" w:rsidRDefault="00714A6C" w:rsidP="00F42ECD">
            <w:pPr>
              <w:tabs>
                <w:tab w:val="left" w:pos="1275"/>
              </w:tabs>
              <w:spacing w:before="80" w:after="80"/>
              <w:ind w:left="72"/>
              <w:rPr>
                <w:sz w:val="22"/>
              </w:rPr>
            </w:pPr>
          </w:p>
        </w:tc>
      </w:tr>
      <w:tr w:rsidR="00714A6C" w14:paraId="7FC67B9E" w14:textId="77777777" w:rsidTr="00F42E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5E576A41" w14:textId="77777777"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5A942118" w14:textId="77777777" w:rsidR="00714A6C" w:rsidRDefault="00714A6C" w:rsidP="00F42ECD">
            <w:pPr>
              <w:tabs>
                <w:tab w:val="left" w:pos="1275"/>
              </w:tabs>
              <w:spacing w:before="80" w:after="80"/>
              <w:ind w:left="72"/>
              <w:rPr>
                <w:sz w:val="22"/>
              </w:rPr>
            </w:pPr>
          </w:p>
        </w:tc>
      </w:tr>
      <w:tr w:rsidR="00714A6C" w14:paraId="0308A79E" w14:textId="77777777" w:rsidTr="00F42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8" w:type="dxa"/>
          <w:cantSplit/>
          <w:trHeight w:val="90"/>
        </w:trPr>
        <w:tc>
          <w:tcPr>
            <w:tcW w:w="10170" w:type="dxa"/>
            <w:gridSpan w:val="17"/>
          </w:tcPr>
          <w:p w14:paraId="7C815DCC" w14:textId="77777777" w:rsidR="00714A6C" w:rsidRDefault="00714A6C" w:rsidP="00F42ECD">
            <w:pPr>
              <w:tabs>
                <w:tab w:val="left" w:pos="1275"/>
              </w:tabs>
              <w:ind w:left="72"/>
              <w:rPr>
                <w:sz w:val="22"/>
              </w:rPr>
            </w:pPr>
          </w:p>
          <w:p w14:paraId="09F84FA0" w14:textId="77777777" w:rsidR="00714A6C" w:rsidRDefault="00714A6C" w:rsidP="00F42ECD">
            <w:pPr>
              <w:tabs>
                <w:tab w:val="left" w:pos="1275"/>
              </w:tabs>
              <w:ind w:left="72"/>
              <w:rPr>
                <w:sz w:val="22"/>
              </w:rPr>
            </w:pPr>
          </w:p>
          <w:p w14:paraId="161371FD" w14:textId="77777777" w:rsidR="00727765" w:rsidRDefault="00727765" w:rsidP="00F42ECD">
            <w:pPr>
              <w:tabs>
                <w:tab w:val="left" w:pos="1275"/>
              </w:tabs>
              <w:ind w:left="72"/>
              <w:rPr>
                <w:sz w:val="22"/>
              </w:rPr>
            </w:pPr>
          </w:p>
        </w:tc>
      </w:tr>
      <w:tr w:rsidR="00714A6C" w14:paraId="3C1D1DA7" w14:textId="77777777" w:rsidTr="00F42ECD">
        <w:trPr>
          <w:gridBefore w:val="1"/>
          <w:wBefore w:w="18" w:type="dxa"/>
          <w:trHeight w:val="240"/>
        </w:trPr>
        <w:tc>
          <w:tcPr>
            <w:tcW w:w="10170" w:type="dxa"/>
            <w:gridSpan w:val="17"/>
            <w:tcBorders>
              <w:top w:val="nil"/>
              <w:left w:val="nil"/>
              <w:bottom w:val="nil"/>
              <w:right w:val="nil"/>
            </w:tcBorders>
          </w:tcPr>
          <w:p w14:paraId="7E130E6B" w14:textId="77777777" w:rsidR="00714A6C" w:rsidRDefault="00714A6C" w:rsidP="00B6538E">
            <w:pPr>
              <w:spacing w:before="60" w:after="60"/>
              <w:rPr>
                <w:sz w:val="22"/>
              </w:rPr>
            </w:pPr>
            <w:r>
              <w:rPr>
                <w:snapToGrid w:val="0"/>
                <w:sz w:val="22"/>
              </w:rPr>
              <w:t>List three references, including job title and agency affiliation, wh</w:t>
            </w:r>
            <w:r w:rsidR="00B6538E">
              <w:rPr>
                <w:snapToGrid w:val="0"/>
                <w:sz w:val="22"/>
              </w:rPr>
              <w:t>o</w:t>
            </w:r>
            <w:r>
              <w:rPr>
                <w:snapToGrid w:val="0"/>
                <w:sz w:val="22"/>
              </w:rPr>
              <w:t xml:space="preserve"> can be contacted in regard to applicant’s qualifications, experience and ability to implement this proposal. References must be professional in nature. References from members of the applicant’s governing board and/or applicant’s family members are excluded from consideration.</w:t>
            </w:r>
          </w:p>
        </w:tc>
      </w:tr>
      <w:tr w:rsidR="00714A6C" w14:paraId="6B0B7609" w14:textId="77777777" w:rsidTr="00F42ECD">
        <w:trPr>
          <w:gridBefore w:val="1"/>
          <w:wBefore w:w="18" w:type="dxa"/>
          <w:trHeight w:val="240"/>
        </w:trPr>
        <w:tc>
          <w:tcPr>
            <w:tcW w:w="10170" w:type="dxa"/>
            <w:gridSpan w:val="17"/>
            <w:tcBorders>
              <w:top w:val="nil"/>
              <w:left w:val="nil"/>
              <w:bottom w:val="nil"/>
              <w:right w:val="nil"/>
            </w:tcBorders>
          </w:tcPr>
          <w:p w14:paraId="4407671C" w14:textId="77777777" w:rsidR="00714A6C" w:rsidRDefault="00714A6C" w:rsidP="00F42ECD">
            <w:pPr>
              <w:ind w:left="72"/>
              <w:rPr>
                <w:sz w:val="22"/>
              </w:rPr>
            </w:pPr>
          </w:p>
        </w:tc>
      </w:tr>
      <w:tr w:rsidR="00714A6C" w14:paraId="5F844146"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31BC2172" w14:textId="77777777" w:rsidR="00714A6C" w:rsidRDefault="00714A6C" w:rsidP="00727765">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195BD4BA" w14:textId="77777777" w:rsidR="00714A6C" w:rsidRDefault="00714A6C" w:rsidP="00727765">
            <w:pPr>
              <w:spacing w:before="160"/>
              <w:rPr>
                <w:sz w:val="22"/>
              </w:rPr>
            </w:pPr>
          </w:p>
        </w:tc>
        <w:tc>
          <w:tcPr>
            <w:tcW w:w="900" w:type="dxa"/>
            <w:gridSpan w:val="3"/>
            <w:tcBorders>
              <w:top w:val="nil"/>
              <w:left w:val="nil"/>
              <w:bottom w:val="nil"/>
              <w:right w:val="nil"/>
            </w:tcBorders>
          </w:tcPr>
          <w:p w14:paraId="72FCB3E4" w14:textId="77777777"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14:paraId="638E273D" w14:textId="77777777" w:rsidR="00714A6C" w:rsidRDefault="00714A6C" w:rsidP="00727765">
            <w:pPr>
              <w:spacing w:before="160"/>
              <w:rPr>
                <w:sz w:val="22"/>
              </w:rPr>
            </w:pPr>
          </w:p>
        </w:tc>
      </w:tr>
      <w:tr w:rsidR="00714A6C" w14:paraId="6B5F8A5E"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6FC90CC5" w14:textId="77777777" w:rsidR="00714A6C" w:rsidRDefault="00714A6C" w:rsidP="00727765">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0EFBC274" w14:textId="77777777" w:rsidR="00714A6C" w:rsidRDefault="00714A6C" w:rsidP="00727765">
            <w:pPr>
              <w:tabs>
                <w:tab w:val="left" w:pos="1275"/>
              </w:tabs>
              <w:spacing w:before="160"/>
              <w:ind w:left="72"/>
              <w:rPr>
                <w:sz w:val="22"/>
              </w:rPr>
            </w:pPr>
          </w:p>
        </w:tc>
      </w:tr>
      <w:tr w:rsidR="00714A6C" w14:paraId="779A8B7D"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4B4C3B1F" w14:textId="77777777" w:rsidR="00714A6C" w:rsidRDefault="00714A6C" w:rsidP="00727765">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46850195" w14:textId="77777777" w:rsidR="00714A6C" w:rsidRDefault="00714A6C" w:rsidP="00727765">
            <w:pPr>
              <w:tabs>
                <w:tab w:val="left" w:pos="1275"/>
              </w:tabs>
              <w:spacing w:before="160"/>
              <w:ind w:left="72"/>
              <w:rPr>
                <w:sz w:val="22"/>
              </w:rPr>
            </w:pPr>
          </w:p>
        </w:tc>
      </w:tr>
      <w:tr w:rsidR="00714A6C" w14:paraId="61B9A6E7" w14:textId="77777777" w:rsidTr="00F42ECD">
        <w:trPr>
          <w:gridBefore w:val="1"/>
          <w:wBefore w:w="18" w:type="dxa"/>
          <w:trHeight w:val="240"/>
        </w:trPr>
        <w:tc>
          <w:tcPr>
            <w:tcW w:w="10170" w:type="dxa"/>
            <w:gridSpan w:val="17"/>
            <w:tcBorders>
              <w:top w:val="nil"/>
              <w:left w:val="nil"/>
              <w:bottom w:val="nil"/>
              <w:right w:val="nil"/>
            </w:tcBorders>
          </w:tcPr>
          <w:p w14:paraId="7EE63CDB" w14:textId="77777777" w:rsidR="00714A6C" w:rsidRDefault="00714A6C" w:rsidP="00F42ECD">
            <w:pPr>
              <w:ind w:left="72"/>
              <w:rPr>
                <w:sz w:val="22"/>
              </w:rPr>
            </w:pPr>
          </w:p>
        </w:tc>
      </w:tr>
      <w:tr w:rsidR="00714A6C" w14:paraId="6AF4F0A2"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2A44C3CF" w14:textId="77777777" w:rsidR="00714A6C" w:rsidRDefault="00714A6C" w:rsidP="00727765">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2B18B883" w14:textId="77777777" w:rsidR="00714A6C" w:rsidRDefault="00714A6C" w:rsidP="00727765">
            <w:pPr>
              <w:spacing w:before="160"/>
              <w:rPr>
                <w:sz w:val="22"/>
              </w:rPr>
            </w:pPr>
          </w:p>
        </w:tc>
        <w:tc>
          <w:tcPr>
            <w:tcW w:w="900" w:type="dxa"/>
            <w:gridSpan w:val="3"/>
            <w:tcBorders>
              <w:top w:val="nil"/>
              <w:left w:val="nil"/>
              <w:bottom w:val="nil"/>
              <w:right w:val="nil"/>
            </w:tcBorders>
          </w:tcPr>
          <w:p w14:paraId="6E6B4B09" w14:textId="77777777"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14:paraId="252A831F" w14:textId="77777777" w:rsidR="00714A6C" w:rsidRDefault="00714A6C" w:rsidP="00727765">
            <w:pPr>
              <w:spacing w:before="160"/>
              <w:rPr>
                <w:sz w:val="22"/>
              </w:rPr>
            </w:pPr>
          </w:p>
        </w:tc>
      </w:tr>
      <w:tr w:rsidR="00714A6C" w14:paraId="64A21477"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51C075C8" w14:textId="77777777" w:rsidR="00714A6C" w:rsidRDefault="00714A6C" w:rsidP="00727765">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5F73481B" w14:textId="77777777" w:rsidR="00714A6C" w:rsidRDefault="00714A6C" w:rsidP="00727765">
            <w:pPr>
              <w:tabs>
                <w:tab w:val="left" w:pos="1275"/>
              </w:tabs>
              <w:spacing w:before="160"/>
              <w:ind w:left="72"/>
              <w:rPr>
                <w:sz w:val="22"/>
              </w:rPr>
            </w:pPr>
          </w:p>
        </w:tc>
      </w:tr>
      <w:tr w:rsidR="00714A6C" w14:paraId="1BF3B24C"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38F7FF35" w14:textId="77777777" w:rsidR="00714A6C" w:rsidRDefault="00714A6C" w:rsidP="00727765">
            <w:pPr>
              <w:tabs>
                <w:tab w:val="left" w:pos="1275"/>
              </w:tabs>
              <w:spacing w:before="160"/>
              <w:ind w:left="72"/>
              <w:jc w:val="right"/>
              <w:rPr>
                <w:sz w:val="22"/>
              </w:rPr>
            </w:pPr>
            <w:r>
              <w:rPr>
                <w:sz w:val="22"/>
              </w:rPr>
              <w:lastRenderedPageBreak/>
              <w:t>Agency Affiliation:</w:t>
            </w:r>
          </w:p>
        </w:tc>
        <w:tc>
          <w:tcPr>
            <w:tcW w:w="8100" w:type="dxa"/>
            <w:gridSpan w:val="15"/>
            <w:tcBorders>
              <w:top w:val="single" w:sz="4" w:space="0" w:color="auto"/>
              <w:left w:val="nil"/>
              <w:bottom w:val="single" w:sz="4" w:space="0" w:color="auto"/>
              <w:right w:val="nil"/>
            </w:tcBorders>
          </w:tcPr>
          <w:p w14:paraId="1D067643" w14:textId="77777777" w:rsidR="00714A6C" w:rsidRDefault="00714A6C" w:rsidP="00727765">
            <w:pPr>
              <w:tabs>
                <w:tab w:val="left" w:pos="1275"/>
              </w:tabs>
              <w:spacing w:before="160"/>
              <w:ind w:left="72"/>
              <w:rPr>
                <w:sz w:val="22"/>
              </w:rPr>
            </w:pPr>
          </w:p>
        </w:tc>
      </w:tr>
      <w:tr w:rsidR="00714A6C" w14:paraId="3296482C" w14:textId="77777777" w:rsidTr="00F42ECD">
        <w:trPr>
          <w:gridBefore w:val="1"/>
          <w:wBefore w:w="18" w:type="dxa"/>
          <w:trHeight w:val="240"/>
        </w:trPr>
        <w:tc>
          <w:tcPr>
            <w:tcW w:w="10170" w:type="dxa"/>
            <w:gridSpan w:val="17"/>
            <w:tcBorders>
              <w:top w:val="nil"/>
              <w:left w:val="nil"/>
              <w:bottom w:val="nil"/>
              <w:right w:val="nil"/>
            </w:tcBorders>
          </w:tcPr>
          <w:p w14:paraId="6F0BCBCC" w14:textId="77777777" w:rsidR="00714A6C" w:rsidRDefault="00714A6C" w:rsidP="00F42ECD">
            <w:pPr>
              <w:ind w:left="72"/>
              <w:rPr>
                <w:sz w:val="22"/>
              </w:rPr>
            </w:pPr>
          </w:p>
        </w:tc>
      </w:tr>
      <w:tr w:rsidR="00714A6C" w14:paraId="3080F0DA"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4A5B8B96" w14:textId="77777777" w:rsidR="00714A6C" w:rsidRDefault="00714A6C" w:rsidP="00727765">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3506DDE6" w14:textId="77777777" w:rsidR="00714A6C" w:rsidRDefault="00714A6C" w:rsidP="00727765">
            <w:pPr>
              <w:spacing w:before="160"/>
              <w:rPr>
                <w:sz w:val="22"/>
              </w:rPr>
            </w:pPr>
          </w:p>
        </w:tc>
        <w:tc>
          <w:tcPr>
            <w:tcW w:w="900" w:type="dxa"/>
            <w:gridSpan w:val="3"/>
            <w:tcBorders>
              <w:top w:val="nil"/>
              <w:left w:val="nil"/>
              <w:bottom w:val="nil"/>
              <w:right w:val="nil"/>
            </w:tcBorders>
          </w:tcPr>
          <w:p w14:paraId="637B8350" w14:textId="77777777"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14:paraId="14698E33" w14:textId="77777777" w:rsidR="00714A6C" w:rsidRDefault="00714A6C" w:rsidP="00727765">
            <w:pPr>
              <w:spacing w:before="160"/>
              <w:rPr>
                <w:sz w:val="22"/>
              </w:rPr>
            </w:pPr>
          </w:p>
        </w:tc>
      </w:tr>
      <w:tr w:rsidR="00714A6C" w14:paraId="36C99153"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5DA4A91F" w14:textId="77777777" w:rsidR="00714A6C" w:rsidRDefault="00714A6C" w:rsidP="00727765">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10F8E082" w14:textId="77777777" w:rsidR="00714A6C" w:rsidRDefault="00714A6C" w:rsidP="00727765">
            <w:pPr>
              <w:tabs>
                <w:tab w:val="left" w:pos="1275"/>
              </w:tabs>
              <w:spacing w:before="160"/>
              <w:ind w:left="72"/>
              <w:rPr>
                <w:sz w:val="22"/>
              </w:rPr>
            </w:pPr>
          </w:p>
        </w:tc>
      </w:tr>
      <w:tr w:rsidR="00714A6C" w14:paraId="61649C36" w14:textId="77777777" w:rsidTr="00F42E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6DD8FC89" w14:textId="77777777" w:rsidR="00714A6C" w:rsidRDefault="00714A6C" w:rsidP="00727765">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385CF660" w14:textId="77777777" w:rsidR="00714A6C" w:rsidRDefault="00714A6C" w:rsidP="00727765">
            <w:pPr>
              <w:tabs>
                <w:tab w:val="left" w:pos="1275"/>
              </w:tabs>
              <w:spacing w:before="160"/>
              <w:ind w:left="72"/>
              <w:rPr>
                <w:sz w:val="22"/>
              </w:rPr>
            </w:pPr>
          </w:p>
        </w:tc>
      </w:tr>
    </w:tbl>
    <w:p w14:paraId="6BC9AD90" w14:textId="77777777" w:rsidR="00714A6C" w:rsidRDefault="00714A6C" w:rsidP="00714A6C"/>
    <w:p w14:paraId="282F4A85" w14:textId="77777777" w:rsidR="0031371F" w:rsidRDefault="0031371F" w:rsidP="00893AD8"/>
    <w:p w14:paraId="14F7C3FA" w14:textId="77777777" w:rsidR="006509E3" w:rsidRDefault="006509E3" w:rsidP="00893AD8"/>
    <w:sectPr w:rsidR="006509E3" w:rsidSect="00AC7564">
      <w:footerReference w:type="even" r:id="rId9"/>
      <w:footerReference w:type="default" r:id="rId10"/>
      <w:headerReference w:type="first" r:id="rId11"/>
      <w:pgSz w:w="12240" w:h="15840" w:code="1"/>
      <w:pgMar w:top="1152" w:right="1152" w:bottom="1008" w:left="1152" w:header="100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0195B" w14:textId="77777777" w:rsidR="008070AC" w:rsidRDefault="008070AC">
      <w:r>
        <w:separator/>
      </w:r>
    </w:p>
  </w:endnote>
  <w:endnote w:type="continuationSeparator" w:id="0">
    <w:p w14:paraId="12867DE0" w14:textId="77777777" w:rsidR="008070AC" w:rsidRDefault="0080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ABCE" w14:textId="77777777" w:rsidR="008070AC" w:rsidRDefault="008070AC">
    <w:pPr>
      <w:framePr w:wrap="around" w:vAnchor="text" w:hAnchor="margin" w:xAlign="center" w:y="1"/>
    </w:pPr>
    <w:r>
      <w:fldChar w:fldCharType="begin"/>
    </w:r>
    <w:r>
      <w:instrText xml:space="preserve">PAGE  </w:instrText>
    </w:r>
    <w:r>
      <w:fldChar w:fldCharType="end"/>
    </w:r>
  </w:p>
  <w:p w14:paraId="7B0BF8CA" w14:textId="77777777" w:rsidR="008070AC" w:rsidRDefault="008070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5053" w14:textId="77777777" w:rsidR="008070AC" w:rsidRDefault="008070AC">
    <w:pPr>
      <w:framePr w:wrap="around" w:vAnchor="text" w:hAnchor="margin" w:xAlign="center" w:y="1"/>
    </w:pPr>
  </w:p>
  <w:p w14:paraId="7D8A5D5C" w14:textId="77777777" w:rsidR="008070AC" w:rsidRDefault="008070AC" w:rsidP="00CA404C">
    <w:pPr>
      <w:jc w:val="center"/>
      <w:rPr>
        <w:sz w:val="22"/>
      </w:rPr>
    </w:pPr>
    <w:r>
      <w:rPr>
        <w:snapToGrid w:val="0"/>
        <w:sz w:val="22"/>
      </w:rPr>
      <w:t xml:space="preserve">FDLRC RFP - Page </w:t>
    </w:r>
    <w:r>
      <w:rPr>
        <w:snapToGrid w:val="0"/>
        <w:sz w:val="22"/>
      </w:rPr>
      <w:fldChar w:fldCharType="begin"/>
    </w:r>
    <w:r>
      <w:rPr>
        <w:snapToGrid w:val="0"/>
        <w:sz w:val="22"/>
      </w:rPr>
      <w:instrText xml:space="preserve"> PAGE </w:instrText>
    </w:r>
    <w:r>
      <w:rPr>
        <w:snapToGrid w:val="0"/>
        <w:sz w:val="22"/>
      </w:rPr>
      <w:fldChar w:fldCharType="separate"/>
    </w:r>
    <w:r w:rsidR="009F3E04">
      <w:rPr>
        <w:noProof/>
        <w:snapToGrid w:val="0"/>
        <w:sz w:val="22"/>
      </w:rPr>
      <w:t>10</w:t>
    </w:r>
    <w:r>
      <w:rPr>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0E24" w14:textId="77777777" w:rsidR="008070AC" w:rsidRDefault="008070AC">
      <w:r>
        <w:separator/>
      </w:r>
    </w:p>
  </w:footnote>
  <w:footnote w:type="continuationSeparator" w:id="0">
    <w:p w14:paraId="5F6B4EDA" w14:textId="77777777" w:rsidR="008070AC" w:rsidRDefault="0080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5876" w14:textId="77777777" w:rsidR="008070AC" w:rsidRDefault="009F3E04" w:rsidP="00160B66">
    <w:pPr>
      <w:pStyle w:val="Header"/>
    </w:pPr>
    <w:r>
      <w:rPr>
        <w:noProof/>
      </w:rPr>
      <w:pict w14:anchorId="6F3B7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3.2pt;margin-top:0;width:57.6pt;height:48.3pt;z-index:251657728;visibility:visible;mso-wrap-edited:f" o:allowincell="f">
          <v:imagedata r:id="rId1" o:title=""/>
        </v:shape>
        <o:OLEObject Type="Embed" ProgID="Word.Picture.8" ShapeID="_x0000_s2050" DrawAspect="Content" ObjectID="_1632654205" r:id="rId2"/>
      </w:pict>
    </w:r>
  </w:p>
  <w:tbl>
    <w:tblPr>
      <w:tblW w:w="0" w:type="auto"/>
      <w:tblLayout w:type="fixed"/>
      <w:tblLook w:val="0000" w:firstRow="0" w:lastRow="0" w:firstColumn="0" w:lastColumn="0" w:noHBand="0" w:noVBand="0"/>
    </w:tblPr>
    <w:tblGrid>
      <w:gridCol w:w="4608"/>
      <w:gridCol w:w="1080"/>
      <w:gridCol w:w="4460"/>
    </w:tblGrid>
    <w:tr w:rsidR="008070AC" w14:paraId="29B0D05F" w14:textId="77777777" w:rsidTr="005822DE">
      <w:tc>
        <w:tcPr>
          <w:tcW w:w="4608" w:type="dxa"/>
        </w:tcPr>
        <w:p w14:paraId="08F6668F" w14:textId="77777777" w:rsidR="008070AC" w:rsidRPr="00160B66" w:rsidRDefault="008070AC" w:rsidP="005822DE">
          <w:pPr>
            <w:pStyle w:val="Default"/>
            <w:jc w:val="right"/>
            <w:rPr>
              <w:rFonts w:cs="Arial"/>
              <w:snapToGrid/>
              <w:sz w:val="36"/>
            </w:rPr>
          </w:pPr>
          <w:r w:rsidRPr="00160B66">
            <w:rPr>
              <w:rFonts w:cs="Arial"/>
              <w:snapToGrid/>
              <w:sz w:val="36"/>
            </w:rPr>
            <w:t>FRANK D. LANTERMAN</w:t>
          </w:r>
        </w:p>
      </w:tc>
      <w:tc>
        <w:tcPr>
          <w:tcW w:w="1080" w:type="dxa"/>
        </w:tcPr>
        <w:p w14:paraId="6FC93E8F" w14:textId="77777777" w:rsidR="008070AC" w:rsidRPr="00160B66" w:rsidRDefault="008070AC" w:rsidP="005822DE">
          <w:pPr>
            <w:rPr>
              <w:rFonts w:cs="Arial"/>
            </w:rPr>
          </w:pPr>
        </w:p>
      </w:tc>
      <w:tc>
        <w:tcPr>
          <w:tcW w:w="4460" w:type="dxa"/>
        </w:tcPr>
        <w:p w14:paraId="1671E026" w14:textId="77777777" w:rsidR="008070AC" w:rsidRPr="00160B66" w:rsidRDefault="008070AC" w:rsidP="005822DE">
          <w:pPr>
            <w:pStyle w:val="Default"/>
            <w:rPr>
              <w:rFonts w:cs="Arial"/>
              <w:snapToGrid/>
              <w:sz w:val="36"/>
            </w:rPr>
          </w:pPr>
          <w:r w:rsidRPr="00160B66">
            <w:rPr>
              <w:rFonts w:cs="Arial"/>
              <w:snapToGrid/>
              <w:sz w:val="36"/>
            </w:rPr>
            <w:t>REGIONAL CENTER</w:t>
          </w:r>
        </w:p>
      </w:tc>
    </w:tr>
  </w:tbl>
  <w:p w14:paraId="7F3699AF" w14:textId="77777777" w:rsidR="008070AC" w:rsidRDefault="008070AC" w:rsidP="00160B66">
    <w:pPr>
      <w:pStyle w:val="Header"/>
    </w:pPr>
  </w:p>
  <w:p w14:paraId="6CB2D239" w14:textId="77777777" w:rsidR="008070AC" w:rsidRDefault="00807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964"/>
    <w:multiLevelType w:val="hybridMultilevel"/>
    <w:tmpl w:val="317E3016"/>
    <w:lvl w:ilvl="0" w:tplc="7EA4FF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2">
    <w:nsid w:val="0CEF63D5"/>
    <w:multiLevelType w:val="hybridMultilevel"/>
    <w:tmpl w:val="5C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5709E"/>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4">
    <w:nsid w:val="1A63783B"/>
    <w:multiLevelType w:val="hybridMultilevel"/>
    <w:tmpl w:val="6978B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A864A7"/>
    <w:multiLevelType w:val="hybridMultilevel"/>
    <w:tmpl w:val="3A42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E5187D"/>
    <w:multiLevelType w:val="singleLevel"/>
    <w:tmpl w:val="E2509868"/>
    <w:lvl w:ilvl="0">
      <w:start w:val="1"/>
      <w:numFmt w:val="bullet"/>
      <w:lvlText w:val=""/>
      <w:lvlJc w:val="left"/>
      <w:pPr>
        <w:tabs>
          <w:tab w:val="num" w:pos="720"/>
        </w:tabs>
        <w:ind w:left="720" w:hanging="360"/>
      </w:pPr>
      <w:rPr>
        <w:rFonts w:ascii="Symbol" w:hAnsi="Symbol" w:hint="default"/>
        <w:sz w:val="20"/>
      </w:rPr>
    </w:lvl>
  </w:abstractNum>
  <w:abstractNum w:abstractNumId="7">
    <w:nsid w:val="28980658"/>
    <w:multiLevelType w:val="singleLevel"/>
    <w:tmpl w:val="B372A6CA"/>
    <w:lvl w:ilvl="0">
      <w:start w:val="1"/>
      <w:numFmt w:val="decimal"/>
      <w:lvlText w:val="%1."/>
      <w:lvlJc w:val="left"/>
      <w:pPr>
        <w:tabs>
          <w:tab w:val="num" w:pos="720"/>
        </w:tabs>
        <w:ind w:left="720" w:hanging="360"/>
      </w:pPr>
    </w:lvl>
  </w:abstractNum>
  <w:abstractNum w:abstractNumId="8">
    <w:nsid w:val="32384059"/>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9">
    <w:nsid w:val="346F40F9"/>
    <w:multiLevelType w:val="hybridMultilevel"/>
    <w:tmpl w:val="A7FA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0A6"/>
    <w:multiLevelType w:val="hybridMultilevel"/>
    <w:tmpl w:val="77A8D666"/>
    <w:lvl w:ilvl="0" w:tplc="A2922E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D4394"/>
    <w:multiLevelType w:val="hybridMultilevel"/>
    <w:tmpl w:val="3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F6BCF"/>
    <w:multiLevelType w:val="hybridMultilevel"/>
    <w:tmpl w:val="4332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D619B8"/>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4">
    <w:nsid w:val="47F36E04"/>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5">
    <w:nsid w:val="4A6D6E5C"/>
    <w:multiLevelType w:val="singleLevel"/>
    <w:tmpl w:val="2F52E4C2"/>
    <w:lvl w:ilvl="0">
      <w:start w:val="1"/>
      <w:numFmt w:val="decimal"/>
      <w:lvlText w:val="%1."/>
      <w:lvlJc w:val="left"/>
      <w:pPr>
        <w:tabs>
          <w:tab w:val="num" w:pos="360"/>
        </w:tabs>
        <w:ind w:left="360" w:hanging="360"/>
      </w:pPr>
      <w:rPr>
        <w:b w:val="0"/>
        <w:i w:val="0"/>
      </w:rPr>
    </w:lvl>
  </w:abstractNum>
  <w:abstractNum w:abstractNumId="16">
    <w:nsid w:val="4BDD13A9"/>
    <w:multiLevelType w:val="singleLevel"/>
    <w:tmpl w:val="E3444AAC"/>
    <w:lvl w:ilvl="0">
      <w:start w:val="1"/>
      <w:numFmt w:val="decimal"/>
      <w:pStyle w:val="Numbers-RFP"/>
      <w:lvlText w:val="%1."/>
      <w:lvlJc w:val="left"/>
      <w:pPr>
        <w:tabs>
          <w:tab w:val="num" w:pos="720"/>
        </w:tabs>
        <w:ind w:left="720" w:hanging="360"/>
      </w:pPr>
    </w:lvl>
  </w:abstractNum>
  <w:abstractNum w:abstractNumId="17">
    <w:nsid w:val="4C686E1F"/>
    <w:multiLevelType w:val="hybridMultilevel"/>
    <w:tmpl w:val="CA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F39FF"/>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9">
    <w:nsid w:val="51EE56D5"/>
    <w:multiLevelType w:val="singleLevel"/>
    <w:tmpl w:val="A45A891E"/>
    <w:lvl w:ilvl="0">
      <w:start w:val="1"/>
      <w:numFmt w:val="bullet"/>
      <w:lvlText w:val=""/>
      <w:lvlJc w:val="left"/>
      <w:pPr>
        <w:tabs>
          <w:tab w:val="num" w:pos="1260"/>
        </w:tabs>
        <w:ind w:left="1260" w:hanging="360"/>
      </w:pPr>
      <w:rPr>
        <w:rFonts w:ascii="Wingdings" w:hAnsi="Wingdings" w:hint="default"/>
        <w:sz w:val="20"/>
      </w:rPr>
    </w:lvl>
  </w:abstractNum>
  <w:abstractNum w:abstractNumId="20">
    <w:nsid w:val="54AE4D54"/>
    <w:multiLevelType w:val="hybridMultilevel"/>
    <w:tmpl w:val="A72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31CE6"/>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22">
    <w:nsid w:val="5A2F7EE0"/>
    <w:multiLevelType w:val="hybridMultilevel"/>
    <w:tmpl w:val="788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3095E"/>
    <w:multiLevelType w:val="hybridMultilevel"/>
    <w:tmpl w:val="2CD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47824"/>
    <w:multiLevelType w:val="hybridMultilevel"/>
    <w:tmpl w:val="0B3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13720"/>
    <w:multiLevelType w:val="hybridMultilevel"/>
    <w:tmpl w:val="F1E4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EB0F02"/>
    <w:multiLevelType w:val="hybridMultilevel"/>
    <w:tmpl w:val="CA9C48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7">
    <w:nsid w:val="72E22511"/>
    <w:multiLevelType w:val="hybridMultilevel"/>
    <w:tmpl w:val="3BC0B2F0"/>
    <w:lvl w:ilvl="0" w:tplc="14E608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07083F"/>
    <w:multiLevelType w:val="singleLevel"/>
    <w:tmpl w:val="0DEA4610"/>
    <w:lvl w:ilvl="0">
      <w:start w:val="1"/>
      <w:numFmt w:val="bullet"/>
      <w:lvlText w:val=""/>
      <w:lvlJc w:val="left"/>
      <w:pPr>
        <w:tabs>
          <w:tab w:val="num" w:pos="720"/>
        </w:tabs>
        <w:ind w:left="720" w:hanging="360"/>
      </w:pPr>
      <w:rPr>
        <w:rFonts w:ascii="Symbol" w:hAnsi="Symbol" w:hint="default"/>
        <w:sz w:val="20"/>
      </w:rPr>
    </w:lvl>
  </w:abstractNum>
  <w:abstractNum w:abstractNumId="29">
    <w:nsid w:val="7E747A27"/>
    <w:multiLevelType w:val="hybridMultilevel"/>
    <w:tmpl w:val="EE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21"/>
  </w:num>
  <w:num w:numId="5">
    <w:abstractNumId w:val="28"/>
  </w:num>
  <w:num w:numId="6">
    <w:abstractNumId w:val="7"/>
  </w:num>
  <w:num w:numId="7">
    <w:abstractNumId w:val="22"/>
  </w:num>
  <w:num w:numId="8">
    <w:abstractNumId w:val="13"/>
  </w:num>
  <w:num w:numId="9">
    <w:abstractNumId w:val="18"/>
  </w:num>
  <w:num w:numId="10">
    <w:abstractNumId w:val="8"/>
  </w:num>
  <w:num w:numId="11">
    <w:abstractNumId w:val="14"/>
  </w:num>
  <w:num w:numId="12">
    <w:abstractNumId w:val="3"/>
  </w:num>
  <w:num w:numId="13">
    <w:abstractNumId w:val="6"/>
  </w:num>
  <w:num w:numId="14">
    <w:abstractNumId w:val="15"/>
  </w:num>
  <w:num w:numId="15">
    <w:abstractNumId w:val="2"/>
  </w:num>
  <w:num w:numId="16">
    <w:abstractNumId w:val="23"/>
  </w:num>
  <w:num w:numId="17">
    <w:abstractNumId w:val="17"/>
  </w:num>
  <w:num w:numId="18">
    <w:abstractNumId w:val="24"/>
  </w:num>
  <w:num w:numId="19">
    <w:abstractNumId w:val="26"/>
  </w:num>
  <w:num w:numId="20">
    <w:abstractNumId w:val="25"/>
  </w:num>
  <w:num w:numId="21">
    <w:abstractNumId w:val="5"/>
  </w:num>
  <w:num w:numId="22">
    <w:abstractNumId w:val="4"/>
  </w:num>
  <w:num w:numId="23">
    <w:abstractNumId w:val="20"/>
  </w:num>
  <w:num w:numId="24">
    <w:abstractNumId w:val="29"/>
  </w:num>
  <w:num w:numId="25">
    <w:abstractNumId w:val="9"/>
  </w:num>
  <w:num w:numId="26">
    <w:abstractNumId w:val="10"/>
  </w:num>
  <w:num w:numId="27">
    <w:abstractNumId w:val="11"/>
  </w:num>
  <w:num w:numId="28">
    <w:abstractNumId w:val="0"/>
  </w:num>
  <w:num w:numId="29">
    <w:abstractNumId w:val="27"/>
  </w:num>
  <w:num w:numId="30">
    <w:abstractNumId w:val="12"/>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C3"/>
    <w:rsid w:val="000002F0"/>
    <w:rsid w:val="00000DE9"/>
    <w:rsid w:val="000060E0"/>
    <w:rsid w:val="00007686"/>
    <w:rsid w:val="000101B5"/>
    <w:rsid w:val="00013EC8"/>
    <w:rsid w:val="00015FAC"/>
    <w:rsid w:val="00017E81"/>
    <w:rsid w:val="00025DBB"/>
    <w:rsid w:val="00032764"/>
    <w:rsid w:val="00041C49"/>
    <w:rsid w:val="00042919"/>
    <w:rsid w:val="00053607"/>
    <w:rsid w:val="00054E14"/>
    <w:rsid w:val="00060C44"/>
    <w:rsid w:val="0006266F"/>
    <w:rsid w:val="000715AB"/>
    <w:rsid w:val="00077FA7"/>
    <w:rsid w:val="00082E98"/>
    <w:rsid w:val="00084A5A"/>
    <w:rsid w:val="00086D2E"/>
    <w:rsid w:val="0009467C"/>
    <w:rsid w:val="000A44C1"/>
    <w:rsid w:val="000A6C6C"/>
    <w:rsid w:val="000A720A"/>
    <w:rsid w:val="000B62CB"/>
    <w:rsid w:val="000E2AAE"/>
    <w:rsid w:val="000F7984"/>
    <w:rsid w:val="001163ED"/>
    <w:rsid w:val="001171CF"/>
    <w:rsid w:val="0012531A"/>
    <w:rsid w:val="00142672"/>
    <w:rsid w:val="00147E5F"/>
    <w:rsid w:val="00160609"/>
    <w:rsid w:val="00160B66"/>
    <w:rsid w:val="00167671"/>
    <w:rsid w:val="00170B42"/>
    <w:rsid w:val="00174091"/>
    <w:rsid w:val="00180574"/>
    <w:rsid w:val="00180A4C"/>
    <w:rsid w:val="00183BF6"/>
    <w:rsid w:val="001A1CD2"/>
    <w:rsid w:val="001C4BA3"/>
    <w:rsid w:val="001C61AD"/>
    <w:rsid w:val="001D15FA"/>
    <w:rsid w:val="001D2B8A"/>
    <w:rsid w:val="001E4623"/>
    <w:rsid w:val="001F3FCC"/>
    <w:rsid w:val="001F5190"/>
    <w:rsid w:val="001F7BF7"/>
    <w:rsid w:val="002045AA"/>
    <w:rsid w:val="00204CEF"/>
    <w:rsid w:val="00206BB4"/>
    <w:rsid w:val="002073B4"/>
    <w:rsid w:val="00217E69"/>
    <w:rsid w:val="00224BEA"/>
    <w:rsid w:val="00226B66"/>
    <w:rsid w:val="00226CDC"/>
    <w:rsid w:val="00233823"/>
    <w:rsid w:val="002450B8"/>
    <w:rsid w:val="00267A01"/>
    <w:rsid w:val="00273C5C"/>
    <w:rsid w:val="002807A5"/>
    <w:rsid w:val="002866E0"/>
    <w:rsid w:val="00297ED3"/>
    <w:rsid w:val="002A15BE"/>
    <w:rsid w:val="002B13A9"/>
    <w:rsid w:val="002C4C1B"/>
    <w:rsid w:val="002E0AB6"/>
    <w:rsid w:val="002E5506"/>
    <w:rsid w:val="002F1F09"/>
    <w:rsid w:val="00306BAE"/>
    <w:rsid w:val="0031371F"/>
    <w:rsid w:val="00315575"/>
    <w:rsid w:val="00316472"/>
    <w:rsid w:val="00321D71"/>
    <w:rsid w:val="00325652"/>
    <w:rsid w:val="003328CC"/>
    <w:rsid w:val="00333B88"/>
    <w:rsid w:val="00335126"/>
    <w:rsid w:val="00340E81"/>
    <w:rsid w:val="00341D95"/>
    <w:rsid w:val="00342844"/>
    <w:rsid w:val="00353CA2"/>
    <w:rsid w:val="0035572A"/>
    <w:rsid w:val="0036082A"/>
    <w:rsid w:val="003636E0"/>
    <w:rsid w:val="00366E17"/>
    <w:rsid w:val="00391C1E"/>
    <w:rsid w:val="003B0118"/>
    <w:rsid w:val="003B11E7"/>
    <w:rsid w:val="003B6BD0"/>
    <w:rsid w:val="003C4A20"/>
    <w:rsid w:val="003D7C1E"/>
    <w:rsid w:val="003D7C59"/>
    <w:rsid w:val="003E1BA3"/>
    <w:rsid w:val="003E67CC"/>
    <w:rsid w:val="003F3AA7"/>
    <w:rsid w:val="0040003A"/>
    <w:rsid w:val="004014A2"/>
    <w:rsid w:val="00402851"/>
    <w:rsid w:val="00405A16"/>
    <w:rsid w:val="00410D3A"/>
    <w:rsid w:val="0041277E"/>
    <w:rsid w:val="00422CCA"/>
    <w:rsid w:val="0042621F"/>
    <w:rsid w:val="0043333C"/>
    <w:rsid w:val="004519DC"/>
    <w:rsid w:val="004541FA"/>
    <w:rsid w:val="00454F63"/>
    <w:rsid w:val="00460559"/>
    <w:rsid w:val="00470079"/>
    <w:rsid w:val="0048429C"/>
    <w:rsid w:val="00491435"/>
    <w:rsid w:val="004B44E0"/>
    <w:rsid w:val="004B4904"/>
    <w:rsid w:val="004B58E1"/>
    <w:rsid w:val="004B7609"/>
    <w:rsid w:val="004D47B7"/>
    <w:rsid w:val="00522C44"/>
    <w:rsid w:val="00525E3A"/>
    <w:rsid w:val="00535849"/>
    <w:rsid w:val="005361C1"/>
    <w:rsid w:val="005374D8"/>
    <w:rsid w:val="005410C6"/>
    <w:rsid w:val="0055132C"/>
    <w:rsid w:val="00551C55"/>
    <w:rsid w:val="0056652F"/>
    <w:rsid w:val="0057000A"/>
    <w:rsid w:val="00575C2E"/>
    <w:rsid w:val="00580A69"/>
    <w:rsid w:val="005822DE"/>
    <w:rsid w:val="00597FE6"/>
    <w:rsid w:val="005A0A56"/>
    <w:rsid w:val="005A0EBF"/>
    <w:rsid w:val="005A5C73"/>
    <w:rsid w:val="005A611D"/>
    <w:rsid w:val="005B294A"/>
    <w:rsid w:val="005B6D88"/>
    <w:rsid w:val="005C377B"/>
    <w:rsid w:val="005D2B4E"/>
    <w:rsid w:val="005E0F90"/>
    <w:rsid w:val="005E6675"/>
    <w:rsid w:val="005F41CA"/>
    <w:rsid w:val="00600B94"/>
    <w:rsid w:val="00605FFF"/>
    <w:rsid w:val="00606B03"/>
    <w:rsid w:val="00611DEE"/>
    <w:rsid w:val="00614415"/>
    <w:rsid w:val="006240EE"/>
    <w:rsid w:val="00626D6F"/>
    <w:rsid w:val="00632970"/>
    <w:rsid w:val="006509E3"/>
    <w:rsid w:val="00657E1A"/>
    <w:rsid w:val="00666FD6"/>
    <w:rsid w:val="0067578D"/>
    <w:rsid w:val="006842CD"/>
    <w:rsid w:val="00685462"/>
    <w:rsid w:val="006A23F3"/>
    <w:rsid w:val="006A2F91"/>
    <w:rsid w:val="006A3DF1"/>
    <w:rsid w:val="006B2DE7"/>
    <w:rsid w:val="006C15FF"/>
    <w:rsid w:val="006C2DB1"/>
    <w:rsid w:val="006D2CED"/>
    <w:rsid w:val="006F10E6"/>
    <w:rsid w:val="006F289E"/>
    <w:rsid w:val="00702EC7"/>
    <w:rsid w:val="0070578F"/>
    <w:rsid w:val="00707AC7"/>
    <w:rsid w:val="007120E3"/>
    <w:rsid w:val="00714A6C"/>
    <w:rsid w:val="00715BF3"/>
    <w:rsid w:val="00716135"/>
    <w:rsid w:val="007251FB"/>
    <w:rsid w:val="00725BD5"/>
    <w:rsid w:val="00727765"/>
    <w:rsid w:val="00727B5C"/>
    <w:rsid w:val="0073143D"/>
    <w:rsid w:val="007469BF"/>
    <w:rsid w:val="0075345F"/>
    <w:rsid w:val="0075460E"/>
    <w:rsid w:val="007620D4"/>
    <w:rsid w:val="00771253"/>
    <w:rsid w:val="007818D3"/>
    <w:rsid w:val="00782ECA"/>
    <w:rsid w:val="00791CF4"/>
    <w:rsid w:val="007940EC"/>
    <w:rsid w:val="00794359"/>
    <w:rsid w:val="00796AB6"/>
    <w:rsid w:val="007A14EC"/>
    <w:rsid w:val="007A1E1E"/>
    <w:rsid w:val="007A60DB"/>
    <w:rsid w:val="007D22D8"/>
    <w:rsid w:val="007D3C59"/>
    <w:rsid w:val="007E4BE5"/>
    <w:rsid w:val="007F2A06"/>
    <w:rsid w:val="007F3E06"/>
    <w:rsid w:val="007F3E0D"/>
    <w:rsid w:val="008070AC"/>
    <w:rsid w:val="00810AB7"/>
    <w:rsid w:val="0081179E"/>
    <w:rsid w:val="00824A0E"/>
    <w:rsid w:val="00824C26"/>
    <w:rsid w:val="008316E0"/>
    <w:rsid w:val="0083475D"/>
    <w:rsid w:val="0084391F"/>
    <w:rsid w:val="008575BC"/>
    <w:rsid w:val="0086309C"/>
    <w:rsid w:val="00865096"/>
    <w:rsid w:val="00883279"/>
    <w:rsid w:val="00893AD8"/>
    <w:rsid w:val="008A1D8D"/>
    <w:rsid w:val="008A32EF"/>
    <w:rsid w:val="008B230D"/>
    <w:rsid w:val="008B4C4E"/>
    <w:rsid w:val="008B649E"/>
    <w:rsid w:val="008C1CD6"/>
    <w:rsid w:val="008C38B5"/>
    <w:rsid w:val="008C4FD2"/>
    <w:rsid w:val="008C7352"/>
    <w:rsid w:val="008D08B4"/>
    <w:rsid w:val="008F0349"/>
    <w:rsid w:val="00911516"/>
    <w:rsid w:val="00931EA8"/>
    <w:rsid w:val="00935165"/>
    <w:rsid w:val="009522A4"/>
    <w:rsid w:val="00952840"/>
    <w:rsid w:val="009549A5"/>
    <w:rsid w:val="00964E4F"/>
    <w:rsid w:val="00966880"/>
    <w:rsid w:val="00985815"/>
    <w:rsid w:val="0099112C"/>
    <w:rsid w:val="009A24D2"/>
    <w:rsid w:val="009A35C7"/>
    <w:rsid w:val="009A409D"/>
    <w:rsid w:val="009B17FD"/>
    <w:rsid w:val="009C034E"/>
    <w:rsid w:val="009D0D66"/>
    <w:rsid w:val="009F3404"/>
    <w:rsid w:val="009F3E04"/>
    <w:rsid w:val="00A11EDB"/>
    <w:rsid w:val="00A24130"/>
    <w:rsid w:val="00A258CB"/>
    <w:rsid w:val="00A2662C"/>
    <w:rsid w:val="00A27EF3"/>
    <w:rsid w:val="00A304E2"/>
    <w:rsid w:val="00A323C2"/>
    <w:rsid w:val="00A52087"/>
    <w:rsid w:val="00A52CE7"/>
    <w:rsid w:val="00A623D1"/>
    <w:rsid w:val="00A83364"/>
    <w:rsid w:val="00A84A1D"/>
    <w:rsid w:val="00AB4874"/>
    <w:rsid w:val="00AC1592"/>
    <w:rsid w:val="00AC4170"/>
    <w:rsid w:val="00AC429E"/>
    <w:rsid w:val="00AC6357"/>
    <w:rsid w:val="00AC7564"/>
    <w:rsid w:val="00AE0392"/>
    <w:rsid w:val="00AE348E"/>
    <w:rsid w:val="00AE57E5"/>
    <w:rsid w:val="00AF2CB5"/>
    <w:rsid w:val="00AF52BD"/>
    <w:rsid w:val="00AF58FC"/>
    <w:rsid w:val="00B016D5"/>
    <w:rsid w:val="00B04175"/>
    <w:rsid w:val="00B20060"/>
    <w:rsid w:val="00B47C9C"/>
    <w:rsid w:val="00B514B5"/>
    <w:rsid w:val="00B52CBB"/>
    <w:rsid w:val="00B55ED6"/>
    <w:rsid w:val="00B65265"/>
    <w:rsid w:val="00B6538E"/>
    <w:rsid w:val="00B65713"/>
    <w:rsid w:val="00B6720F"/>
    <w:rsid w:val="00B74823"/>
    <w:rsid w:val="00B74DD1"/>
    <w:rsid w:val="00B80A26"/>
    <w:rsid w:val="00B82DE2"/>
    <w:rsid w:val="00B87CD2"/>
    <w:rsid w:val="00B919E0"/>
    <w:rsid w:val="00B96EDA"/>
    <w:rsid w:val="00BA0100"/>
    <w:rsid w:val="00BA78D4"/>
    <w:rsid w:val="00BB1E07"/>
    <w:rsid w:val="00BB486C"/>
    <w:rsid w:val="00BB7926"/>
    <w:rsid w:val="00BC05FB"/>
    <w:rsid w:val="00BC5FB6"/>
    <w:rsid w:val="00BC737C"/>
    <w:rsid w:val="00BD0632"/>
    <w:rsid w:val="00BD2779"/>
    <w:rsid w:val="00BD2811"/>
    <w:rsid w:val="00BD3B72"/>
    <w:rsid w:val="00BF34F4"/>
    <w:rsid w:val="00C04EAA"/>
    <w:rsid w:val="00C057B7"/>
    <w:rsid w:val="00C23EDC"/>
    <w:rsid w:val="00C26C74"/>
    <w:rsid w:val="00C311EA"/>
    <w:rsid w:val="00C31B1D"/>
    <w:rsid w:val="00C32D90"/>
    <w:rsid w:val="00C41426"/>
    <w:rsid w:val="00C4266D"/>
    <w:rsid w:val="00C53B58"/>
    <w:rsid w:val="00C60F10"/>
    <w:rsid w:val="00C666D9"/>
    <w:rsid w:val="00C75D30"/>
    <w:rsid w:val="00C7620D"/>
    <w:rsid w:val="00C765AA"/>
    <w:rsid w:val="00C77542"/>
    <w:rsid w:val="00C80A4C"/>
    <w:rsid w:val="00C8424E"/>
    <w:rsid w:val="00C844E0"/>
    <w:rsid w:val="00C86E13"/>
    <w:rsid w:val="00C9725D"/>
    <w:rsid w:val="00CA2ED0"/>
    <w:rsid w:val="00CA404C"/>
    <w:rsid w:val="00CB0C9A"/>
    <w:rsid w:val="00CC20E4"/>
    <w:rsid w:val="00CC55FD"/>
    <w:rsid w:val="00CE45AA"/>
    <w:rsid w:val="00CF0C1E"/>
    <w:rsid w:val="00D21D05"/>
    <w:rsid w:val="00D26B8A"/>
    <w:rsid w:val="00D271D6"/>
    <w:rsid w:val="00D27609"/>
    <w:rsid w:val="00D3613D"/>
    <w:rsid w:val="00D40200"/>
    <w:rsid w:val="00D4071F"/>
    <w:rsid w:val="00D47CCD"/>
    <w:rsid w:val="00D52F88"/>
    <w:rsid w:val="00D6094D"/>
    <w:rsid w:val="00D60CC3"/>
    <w:rsid w:val="00D7107D"/>
    <w:rsid w:val="00D77A65"/>
    <w:rsid w:val="00D84AD6"/>
    <w:rsid w:val="00D93574"/>
    <w:rsid w:val="00DA1A33"/>
    <w:rsid w:val="00DA486F"/>
    <w:rsid w:val="00DB0F2C"/>
    <w:rsid w:val="00DD0260"/>
    <w:rsid w:val="00DD1947"/>
    <w:rsid w:val="00DD1EF9"/>
    <w:rsid w:val="00DD31C2"/>
    <w:rsid w:val="00DD53C5"/>
    <w:rsid w:val="00DE0511"/>
    <w:rsid w:val="00DE3A97"/>
    <w:rsid w:val="00DE6804"/>
    <w:rsid w:val="00DF2F5F"/>
    <w:rsid w:val="00DF384B"/>
    <w:rsid w:val="00DF529D"/>
    <w:rsid w:val="00E00676"/>
    <w:rsid w:val="00E01425"/>
    <w:rsid w:val="00E02298"/>
    <w:rsid w:val="00E0424E"/>
    <w:rsid w:val="00E176FF"/>
    <w:rsid w:val="00E216AB"/>
    <w:rsid w:val="00E26F14"/>
    <w:rsid w:val="00E4191D"/>
    <w:rsid w:val="00E429FA"/>
    <w:rsid w:val="00E56328"/>
    <w:rsid w:val="00E72CDB"/>
    <w:rsid w:val="00E83DCC"/>
    <w:rsid w:val="00E8424C"/>
    <w:rsid w:val="00E87E93"/>
    <w:rsid w:val="00E935DB"/>
    <w:rsid w:val="00EA2764"/>
    <w:rsid w:val="00EB03B1"/>
    <w:rsid w:val="00EC6313"/>
    <w:rsid w:val="00ED2C18"/>
    <w:rsid w:val="00ED6A63"/>
    <w:rsid w:val="00EE6D34"/>
    <w:rsid w:val="00EF2AA8"/>
    <w:rsid w:val="00EF4958"/>
    <w:rsid w:val="00EF56D9"/>
    <w:rsid w:val="00F022BE"/>
    <w:rsid w:val="00F14E33"/>
    <w:rsid w:val="00F16C28"/>
    <w:rsid w:val="00F24372"/>
    <w:rsid w:val="00F25CC8"/>
    <w:rsid w:val="00F311CA"/>
    <w:rsid w:val="00F35200"/>
    <w:rsid w:val="00F372EE"/>
    <w:rsid w:val="00F42ECD"/>
    <w:rsid w:val="00F47FC3"/>
    <w:rsid w:val="00F55ACC"/>
    <w:rsid w:val="00F66D12"/>
    <w:rsid w:val="00F717C6"/>
    <w:rsid w:val="00F7298B"/>
    <w:rsid w:val="00F735BF"/>
    <w:rsid w:val="00F80E5D"/>
    <w:rsid w:val="00F863EA"/>
    <w:rsid w:val="00F872CC"/>
    <w:rsid w:val="00F92737"/>
    <w:rsid w:val="00F95717"/>
    <w:rsid w:val="00FB002F"/>
    <w:rsid w:val="00FB4AEC"/>
    <w:rsid w:val="00FC3B75"/>
    <w:rsid w:val="00FD2321"/>
    <w:rsid w:val="00FD7136"/>
    <w:rsid w:val="00FE693A"/>
    <w:rsid w:val="00FF1FB5"/>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1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cs="Tahoma"/>
      <w:sz w:val="16"/>
      <w:szCs w:val="16"/>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table" w:styleId="TableGrid">
    <w:name w:val="Table Grid"/>
    <w:basedOn w:val="TableNormal"/>
    <w:uiPriority w:val="59"/>
    <w:rsid w:val="0031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cs="Tahoma"/>
      <w:sz w:val="16"/>
      <w:szCs w:val="16"/>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table" w:styleId="TableGrid">
    <w:name w:val="Table Grid"/>
    <w:basedOn w:val="TableNormal"/>
    <w:uiPriority w:val="59"/>
    <w:rsid w:val="0031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688">
      <w:bodyDiv w:val="1"/>
      <w:marLeft w:val="0"/>
      <w:marRight w:val="0"/>
      <w:marTop w:val="0"/>
      <w:marBottom w:val="0"/>
      <w:divBdr>
        <w:top w:val="none" w:sz="0" w:space="0" w:color="auto"/>
        <w:left w:val="none" w:sz="0" w:space="0" w:color="auto"/>
        <w:bottom w:val="none" w:sz="0" w:space="0" w:color="auto"/>
        <w:right w:val="none" w:sz="0" w:space="0" w:color="auto"/>
      </w:divBdr>
    </w:div>
    <w:div w:id="1235890575">
      <w:bodyDiv w:val="1"/>
      <w:marLeft w:val="0"/>
      <w:marRight w:val="0"/>
      <w:marTop w:val="0"/>
      <w:marBottom w:val="0"/>
      <w:divBdr>
        <w:top w:val="none" w:sz="0" w:space="0" w:color="auto"/>
        <w:left w:val="none" w:sz="0" w:space="0" w:color="auto"/>
        <w:bottom w:val="none" w:sz="0" w:space="0" w:color="auto"/>
        <w:right w:val="none" w:sz="0" w:space="0" w:color="auto"/>
      </w:divBdr>
    </w:div>
    <w:div w:id="15206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49A5-3BAC-4E3D-9A5C-85E5DA63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Frank D</vt:lpstr>
    </vt:vector>
  </TitlesOfParts>
  <Company>HP</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dc:title>
  <dc:creator>Janel Johnson</dc:creator>
  <cp:lastModifiedBy>Karen Ingram</cp:lastModifiedBy>
  <cp:revision>2</cp:revision>
  <cp:lastPrinted>2019-10-15T21:17:00Z</cp:lastPrinted>
  <dcterms:created xsi:type="dcterms:W3CDTF">2019-10-15T21:17:00Z</dcterms:created>
  <dcterms:modified xsi:type="dcterms:W3CDTF">2019-10-15T21:17:00Z</dcterms:modified>
</cp:coreProperties>
</file>