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4B9" w:rsidRDefault="00D144B9" w:rsidP="00224BEA">
      <w:pPr>
        <w:pStyle w:val="Title3-RFP"/>
        <w:rPr>
          <w:b/>
          <w:sz w:val="36"/>
        </w:rPr>
      </w:pPr>
      <w:r>
        <w:rPr>
          <w:b/>
          <w:sz w:val="36"/>
        </w:rPr>
        <w:t>february 22, 2019</w:t>
      </w:r>
    </w:p>
    <w:p w:rsidR="00D144B9" w:rsidRDefault="00D144B9" w:rsidP="00224BEA">
      <w:pPr>
        <w:pStyle w:val="Title3-RFP"/>
        <w:rPr>
          <w:b/>
          <w:sz w:val="36"/>
        </w:rPr>
      </w:pPr>
    </w:p>
    <w:p w:rsidR="007643CE" w:rsidRPr="00D144B9" w:rsidRDefault="00061CC9" w:rsidP="00224BEA">
      <w:pPr>
        <w:pStyle w:val="Title3-RFP"/>
        <w:rPr>
          <w:b/>
          <w:sz w:val="36"/>
        </w:rPr>
      </w:pPr>
      <w:r w:rsidRPr="00D144B9">
        <w:rPr>
          <w:b/>
          <w:sz w:val="36"/>
        </w:rPr>
        <w:t>CPP 2018/19</w:t>
      </w:r>
    </w:p>
    <w:p w:rsidR="00086D2E" w:rsidRPr="00D144B9" w:rsidRDefault="00086D2E" w:rsidP="00224BEA">
      <w:pPr>
        <w:pStyle w:val="Title3-RFP"/>
        <w:rPr>
          <w:b/>
          <w:sz w:val="44"/>
        </w:rPr>
      </w:pPr>
      <w:r w:rsidRPr="00D144B9">
        <w:rPr>
          <w:b/>
          <w:sz w:val="44"/>
        </w:rPr>
        <w:t>Request for proposals</w:t>
      </w:r>
    </w:p>
    <w:p w:rsidR="005D645D" w:rsidRDefault="005D645D" w:rsidP="005D645D">
      <w:pPr>
        <w:pStyle w:val="BodyTextRFP"/>
      </w:pPr>
    </w:p>
    <w:p w:rsidR="00EC0602" w:rsidRDefault="00C02C1F" w:rsidP="005D645D">
      <w:pPr>
        <w:jc w:val="center"/>
        <w:rPr>
          <w:b/>
          <w:sz w:val="28"/>
          <w:szCs w:val="28"/>
        </w:rPr>
      </w:pPr>
      <w:r w:rsidRPr="004A7E28">
        <w:rPr>
          <w:b/>
          <w:sz w:val="28"/>
          <w:szCs w:val="28"/>
        </w:rPr>
        <w:t>PROJECT</w:t>
      </w:r>
      <w:r w:rsidR="007643CE" w:rsidRPr="004A7E28">
        <w:rPr>
          <w:b/>
          <w:sz w:val="28"/>
          <w:szCs w:val="28"/>
        </w:rPr>
        <w:t>:</w:t>
      </w:r>
      <w:r w:rsidR="00061CC9">
        <w:rPr>
          <w:b/>
          <w:sz w:val="28"/>
          <w:szCs w:val="28"/>
        </w:rPr>
        <w:t xml:space="preserve"> 4</w:t>
      </w:r>
      <w:r w:rsidR="005D645D" w:rsidRPr="004A7E28">
        <w:rPr>
          <w:b/>
          <w:sz w:val="28"/>
          <w:szCs w:val="28"/>
        </w:rPr>
        <w:t>-</w:t>
      </w:r>
      <w:r w:rsidR="00B32D93" w:rsidRPr="004A7E28">
        <w:rPr>
          <w:b/>
          <w:sz w:val="28"/>
          <w:szCs w:val="28"/>
        </w:rPr>
        <w:t xml:space="preserve">BED </w:t>
      </w:r>
    </w:p>
    <w:p w:rsidR="007643CE" w:rsidRDefault="004A7E28" w:rsidP="005D645D">
      <w:pPr>
        <w:jc w:val="center"/>
        <w:rPr>
          <w:b/>
          <w:sz w:val="28"/>
          <w:szCs w:val="28"/>
        </w:rPr>
      </w:pPr>
      <w:r>
        <w:rPr>
          <w:b/>
          <w:sz w:val="28"/>
          <w:szCs w:val="28"/>
        </w:rPr>
        <w:t>HOME</w:t>
      </w:r>
      <w:r w:rsidR="00EC0602">
        <w:rPr>
          <w:b/>
          <w:sz w:val="28"/>
          <w:szCs w:val="28"/>
        </w:rPr>
        <w:t xml:space="preserve"> for ADULTS</w:t>
      </w:r>
    </w:p>
    <w:p w:rsidR="00D144B9" w:rsidRPr="00D144B9" w:rsidRDefault="00D144B9" w:rsidP="005D645D">
      <w:pPr>
        <w:jc w:val="center"/>
        <w:rPr>
          <w:b/>
          <w:color w:val="FF0000"/>
          <w:szCs w:val="28"/>
        </w:rPr>
      </w:pPr>
      <w:r w:rsidRPr="00D144B9">
        <w:rPr>
          <w:b/>
          <w:color w:val="FF0000"/>
          <w:szCs w:val="28"/>
        </w:rPr>
        <w:t xml:space="preserve">PROJECT: </w:t>
      </w:r>
      <w:r w:rsidR="00EC0602">
        <w:rPr>
          <w:b/>
          <w:color w:val="FF0000"/>
          <w:szCs w:val="28"/>
        </w:rPr>
        <w:t>FDLRC</w:t>
      </w:r>
      <w:r w:rsidRPr="00D144B9">
        <w:rPr>
          <w:b/>
          <w:color w:val="FF0000"/>
          <w:szCs w:val="28"/>
        </w:rPr>
        <w:t>1819-6</w:t>
      </w:r>
    </w:p>
    <w:p w:rsidR="005B294A" w:rsidRPr="005B294A" w:rsidRDefault="005B294A" w:rsidP="005B294A">
      <w:pPr>
        <w:pStyle w:val="BodyTextRFP"/>
      </w:pPr>
    </w:p>
    <w:p w:rsidR="005B294A" w:rsidRDefault="005B294A" w:rsidP="005B294A">
      <w:pPr>
        <w:pStyle w:val="BodyTextRFP"/>
        <w:jc w:val="center"/>
        <w:rPr>
          <w:b/>
        </w:rPr>
      </w:pPr>
      <w:r>
        <w:rPr>
          <w:b/>
        </w:rPr>
        <w:t>Licensed Residential Program</w:t>
      </w:r>
    </w:p>
    <w:p w:rsidR="00086D2E" w:rsidRPr="007E4BE5" w:rsidRDefault="00086D2E">
      <w:pPr>
        <w:pStyle w:val="Title3-RFP"/>
        <w:rPr>
          <w:b/>
        </w:rPr>
      </w:pPr>
      <w:r w:rsidRPr="007E4BE5">
        <w:rPr>
          <w:b/>
        </w:rPr>
        <w:t>FOR</w:t>
      </w:r>
      <w:r w:rsidR="00D27986">
        <w:rPr>
          <w:b/>
        </w:rPr>
        <w:t xml:space="preserve"> </w:t>
      </w:r>
      <w:r w:rsidR="00D144B9">
        <w:rPr>
          <w:b/>
        </w:rPr>
        <w:t xml:space="preserve">young </w:t>
      </w:r>
      <w:r w:rsidR="006E3267">
        <w:rPr>
          <w:b/>
        </w:rPr>
        <w:t>ADULTS WITH</w:t>
      </w:r>
      <w:r w:rsidRPr="007E4BE5">
        <w:rPr>
          <w:b/>
        </w:rPr>
        <w:t xml:space="preserve"> Developmental Disabilities</w:t>
      </w:r>
    </w:p>
    <w:p w:rsidR="00086D2E" w:rsidRDefault="00086D2E">
      <w:pPr>
        <w:pStyle w:val="Default-RFP"/>
      </w:pPr>
    </w:p>
    <w:p w:rsidR="00086D2E" w:rsidRDefault="00086D2E">
      <w:pPr>
        <w:pStyle w:val="Default-RFP"/>
      </w:pPr>
    </w:p>
    <w:p w:rsidR="005B294A" w:rsidRDefault="00086D2E" w:rsidP="005B294A">
      <w:pPr>
        <w:tabs>
          <w:tab w:val="left" w:pos="-720"/>
        </w:tabs>
        <w:suppressAutoHyphens/>
        <w:rPr>
          <w:rFonts w:cs="Arial"/>
          <w:b/>
        </w:rPr>
      </w:pPr>
      <w:r w:rsidRPr="005B294A">
        <w:rPr>
          <w:rFonts w:cs="Arial"/>
          <w:b/>
        </w:rPr>
        <w:t>ANNOUNCEMENT</w:t>
      </w:r>
    </w:p>
    <w:p w:rsidR="000060E0" w:rsidRDefault="005B294A" w:rsidP="000060E0">
      <w:pPr>
        <w:tabs>
          <w:tab w:val="left" w:pos="-720"/>
        </w:tabs>
        <w:suppressAutoHyphens/>
        <w:rPr>
          <w:rFonts w:cs="Arial"/>
          <w:szCs w:val="24"/>
        </w:rPr>
      </w:pPr>
      <w:r w:rsidRPr="005B294A">
        <w:rPr>
          <w:rFonts w:cs="Arial"/>
          <w:szCs w:val="24"/>
        </w:rPr>
        <w:t xml:space="preserve"> </w:t>
      </w:r>
    </w:p>
    <w:p w:rsidR="00DA1A33" w:rsidRPr="00611DEE" w:rsidRDefault="00DA1A33" w:rsidP="000060E0">
      <w:pPr>
        <w:tabs>
          <w:tab w:val="left" w:pos="-720"/>
        </w:tabs>
        <w:suppressAutoHyphens/>
        <w:rPr>
          <w:rFonts w:cs="Arial"/>
          <w:szCs w:val="24"/>
        </w:rPr>
      </w:pPr>
      <w:r w:rsidRPr="007B551D">
        <w:rPr>
          <w:rFonts w:cs="Arial"/>
          <w:szCs w:val="24"/>
        </w:rPr>
        <w:t>The Frank D. Lanterman Regional Center</w:t>
      </w:r>
      <w:r w:rsidR="00A165CF">
        <w:rPr>
          <w:rFonts w:cs="Arial"/>
          <w:szCs w:val="24"/>
        </w:rPr>
        <w:t xml:space="preserve"> (FDLRC)</w:t>
      </w:r>
      <w:r w:rsidRPr="007B551D">
        <w:rPr>
          <w:rFonts w:cs="Arial"/>
          <w:szCs w:val="24"/>
        </w:rPr>
        <w:t xml:space="preserve"> is seeking proposals</w:t>
      </w:r>
      <w:r w:rsidR="004A7E28">
        <w:rPr>
          <w:rFonts w:cs="Arial"/>
          <w:szCs w:val="24"/>
        </w:rPr>
        <w:t xml:space="preserve"> from </w:t>
      </w:r>
      <w:r w:rsidR="004C2203">
        <w:rPr>
          <w:rFonts w:cs="Arial"/>
          <w:szCs w:val="24"/>
        </w:rPr>
        <w:t>Housing Development Organizations (HDO)</w:t>
      </w:r>
      <w:r w:rsidRPr="007B551D">
        <w:rPr>
          <w:rFonts w:cs="Arial"/>
          <w:szCs w:val="24"/>
        </w:rPr>
        <w:t xml:space="preserve"> </w:t>
      </w:r>
      <w:r w:rsidR="0055132C">
        <w:rPr>
          <w:rFonts w:cs="Arial"/>
          <w:szCs w:val="24"/>
        </w:rPr>
        <w:t xml:space="preserve">to develop </w:t>
      </w:r>
      <w:r w:rsidR="00CC64DB">
        <w:rPr>
          <w:rFonts w:cs="Arial"/>
          <w:szCs w:val="24"/>
        </w:rPr>
        <w:t xml:space="preserve">a </w:t>
      </w:r>
      <w:r w:rsidR="00626D6F">
        <w:rPr>
          <w:rFonts w:cs="Arial"/>
          <w:szCs w:val="24"/>
        </w:rPr>
        <w:t>long</w:t>
      </w:r>
      <w:r>
        <w:rPr>
          <w:rFonts w:cs="Arial"/>
          <w:szCs w:val="24"/>
        </w:rPr>
        <w:t xml:space="preserve">-term </w:t>
      </w:r>
      <w:r w:rsidR="004A7E28">
        <w:rPr>
          <w:rFonts w:cs="Arial"/>
          <w:szCs w:val="24"/>
        </w:rPr>
        <w:t xml:space="preserve">specialized </w:t>
      </w:r>
      <w:r w:rsidRPr="007B551D">
        <w:rPr>
          <w:rFonts w:cs="Arial"/>
          <w:szCs w:val="24"/>
        </w:rPr>
        <w:t>res</w:t>
      </w:r>
      <w:r w:rsidR="00611DEE">
        <w:rPr>
          <w:rFonts w:cs="Arial"/>
          <w:szCs w:val="24"/>
        </w:rPr>
        <w:t xml:space="preserve">idential </w:t>
      </w:r>
      <w:r w:rsidR="004A7E28">
        <w:rPr>
          <w:rFonts w:cs="Arial"/>
          <w:szCs w:val="24"/>
        </w:rPr>
        <w:t>home</w:t>
      </w:r>
      <w:r w:rsidR="005D645D">
        <w:rPr>
          <w:rFonts w:cs="Arial"/>
          <w:szCs w:val="24"/>
        </w:rPr>
        <w:t xml:space="preserve"> </w:t>
      </w:r>
      <w:r w:rsidR="004A7E28">
        <w:rPr>
          <w:rFonts w:cs="Arial"/>
          <w:szCs w:val="24"/>
        </w:rPr>
        <w:t xml:space="preserve">that will </w:t>
      </w:r>
      <w:r w:rsidR="00105997">
        <w:rPr>
          <w:rFonts w:cs="Arial"/>
          <w:szCs w:val="24"/>
        </w:rPr>
        <w:t>ultimately</w:t>
      </w:r>
      <w:r w:rsidR="004A7E28">
        <w:rPr>
          <w:rFonts w:cs="Arial"/>
          <w:szCs w:val="24"/>
        </w:rPr>
        <w:t xml:space="preserve"> </w:t>
      </w:r>
      <w:r w:rsidR="005D645D">
        <w:rPr>
          <w:rFonts w:cs="Arial"/>
          <w:szCs w:val="24"/>
        </w:rPr>
        <w:t>serve</w:t>
      </w:r>
      <w:r w:rsidR="00EC0602">
        <w:rPr>
          <w:rFonts w:cs="Arial"/>
          <w:szCs w:val="24"/>
        </w:rPr>
        <w:t xml:space="preserve">four adults being deflected from a more restrictive or locked living environment. </w:t>
      </w:r>
      <w:r w:rsidR="00D144B9">
        <w:rPr>
          <w:rFonts w:cs="Arial"/>
          <w:szCs w:val="24"/>
        </w:rPr>
        <w:t>.  These young adults (18 – 30)</w:t>
      </w:r>
      <w:r w:rsidR="004A7E28">
        <w:rPr>
          <w:rFonts w:cs="Arial"/>
          <w:szCs w:val="24"/>
        </w:rPr>
        <w:t xml:space="preserve"> are in need of a structured environment with specially trained staff to provide the significant structure and supports necessar</w:t>
      </w:r>
      <w:r w:rsidR="00D144B9">
        <w:rPr>
          <w:rFonts w:cs="Arial"/>
          <w:szCs w:val="24"/>
        </w:rPr>
        <w:t>y to help them with the skills necessary to transition to adult-hood via home skills, community-integration and pre-vocational training while reducing incompatible behaviors for a better quality of life</w:t>
      </w:r>
      <w:r w:rsidR="004A7E28">
        <w:rPr>
          <w:rFonts w:cs="Arial"/>
          <w:szCs w:val="24"/>
        </w:rPr>
        <w:t xml:space="preserve">.  The home developed will need to be modified to meet the needs of individuals with significant behaviors that may include screaming, property destruction and aggression toward others.  </w:t>
      </w:r>
    </w:p>
    <w:p w:rsidR="00086D2E" w:rsidRPr="00D47CCD" w:rsidRDefault="00086D2E" w:rsidP="00AE0392">
      <w:pPr>
        <w:pStyle w:val="BodyTextRFP"/>
        <w:rPr>
          <w:rFonts w:cs="Arial"/>
          <w:szCs w:val="24"/>
        </w:rPr>
      </w:pPr>
    </w:p>
    <w:p w:rsidR="00611DEE" w:rsidRDefault="00086D2E" w:rsidP="00AE0392">
      <w:pPr>
        <w:pStyle w:val="BodyTextRFP"/>
        <w:rPr>
          <w:rFonts w:cs="Arial"/>
          <w:szCs w:val="24"/>
        </w:rPr>
      </w:pPr>
      <w:r w:rsidRPr="00D47CCD">
        <w:rPr>
          <w:rFonts w:cs="Arial"/>
          <w:szCs w:val="24"/>
        </w:rPr>
        <w:t xml:space="preserve">If you are interested in developing this </w:t>
      </w:r>
      <w:r w:rsidR="002B0105">
        <w:rPr>
          <w:rFonts w:cs="Arial"/>
          <w:szCs w:val="24"/>
        </w:rPr>
        <w:t>home</w:t>
      </w:r>
      <w:r w:rsidRPr="00D47CCD">
        <w:rPr>
          <w:rFonts w:cs="Arial"/>
          <w:szCs w:val="24"/>
        </w:rPr>
        <w:t>, please complete a proposal in accordance with the submiss</w:t>
      </w:r>
      <w:r w:rsidR="00611DEE">
        <w:rPr>
          <w:rFonts w:cs="Arial"/>
          <w:szCs w:val="24"/>
        </w:rPr>
        <w:t>ion instructions</w:t>
      </w:r>
      <w:r w:rsidRPr="00D47CCD">
        <w:rPr>
          <w:rFonts w:cs="Arial"/>
          <w:szCs w:val="24"/>
        </w:rPr>
        <w:t xml:space="preserve"> below.  The next </w:t>
      </w:r>
      <w:r w:rsidRPr="00C26C74">
        <w:rPr>
          <w:rFonts w:cs="Arial"/>
          <w:szCs w:val="24"/>
        </w:rPr>
        <w:t xml:space="preserve">three sections of the RFP briefly describe the </w:t>
      </w:r>
      <w:r w:rsidR="002B0105">
        <w:rPr>
          <w:rFonts w:cs="Arial"/>
          <w:szCs w:val="24"/>
        </w:rPr>
        <w:t xml:space="preserve">need </w:t>
      </w:r>
      <w:r w:rsidRPr="00C26C74">
        <w:rPr>
          <w:rFonts w:cs="Arial"/>
          <w:szCs w:val="24"/>
        </w:rPr>
        <w:t>and availability of start-up funds.</w:t>
      </w:r>
    </w:p>
    <w:p w:rsidR="00611DEE" w:rsidRDefault="00611DEE" w:rsidP="00611DEE">
      <w:pPr>
        <w:pStyle w:val="BodyTextRFP"/>
        <w:rPr>
          <w:b/>
        </w:rPr>
      </w:pPr>
    </w:p>
    <w:p w:rsidR="00611DEE" w:rsidRDefault="00611DEE" w:rsidP="00611DEE">
      <w:pPr>
        <w:pStyle w:val="BodyTextRFP"/>
      </w:pPr>
      <w:r>
        <w:rPr>
          <w:b/>
        </w:rPr>
        <w:t>Deadline for Submission</w:t>
      </w:r>
    </w:p>
    <w:p w:rsidR="00611DEE" w:rsidRDefault="00611DEE" w:rsidP="00AE0392">
      <w:pPr>
        <w:pStyle w:val="BodyTextRFP"/>
        <w:rPr>
          <w:rFonts w:cs="Arial"/>
          <w:szCs w:val="24"/>
        </w:rPr>
      </w:pPr>
    </w:p>
    <w:p w:rsidR="00086D2E" w:rsidRPr="00C26C74" w:rsidRDefault="00611DEE" w:rsidP="00AE0392">
      <w:pPr>
        <w:pStyle w:val="BodyTextRFP"/>
        <w:rPr>
          <w:rFonts w:cs="Arial"/>
          <w:szCs w:val="24"/>
        </w:rPr>
      </w:pPr>
      <w:r w:rsidRPr="000635B3">
        <w:rPr>
          <w:b/>
          <w:u w:val="single"/>
        </w:rPr>
        <w:t xml:space="preserve">Proposals must be received at the Regional Center by </w:t>
      </w:r>
      <w:r w:rsidR="000635B3" w:rsidRPr="000635B3">
        <w:rPr>
          <w:b/>
          <w:u w:val="single"/>
        </w:rPr>
        <w:t>12:00pm on</w:t>
      </w:r>
      <w:r w:rsidR="00EC0602">
        <w:rPr>
          <w:b/>
          <w:u w:val="single"/>
        </w:rPr>
        <w:t>Monday</w:t>
      </w:r>
      <w:r w:rsidR="002B0105" w:rsidRPr="000635B3">
        <w:rPr>
          <w:b/>
          <w:u w:val="single"/>
        </w:rPr>
        <w:t xml:space="preserve">, </w:t>
      </w:r>
      <w:r w:rsidR="000635B3" w:rsidRPr="000635B3">
        <w:rPr>
          <w:b/>
          <w:u w:val="single"/>
        </w:rPr>
        <w:t>March 2</w:t>
      </w:r>
      <w:r w:rsidR="00EC0602">
        <w:rPr>
          <w:b/>
          <w:u w:val="single"/>
        </w:rPr>
        <w:t>5</w:t>
      </w:r>
      <w:r w:rsidR="00D144B9" w:rsidRPr="000635B3">
        <w:rPr>
          <w:b/>
          <w:u w:val="single"/>
        </w:rPr>
        <w:t>, 2019</w:t>
      </w:r>
      <w:r w:rsidR="00937DF4" w:rsidRPr="000635B3">
        <w:rPr>
          <w:b/>
          <w:u w:val="single"/>
        </w:rPr>
        <w:t xml:space="preserve">. </w:t>
      </w:r>
      <w:r w:rsidR="00086D2E" w:rsidRPr="00C26C74">
        <w:rPr>
          <w:rFonts w:cs="Arial"/>
          <w:szCs w:val="24"/>
        </w:rPr>
        <w:t xml:space="preserve">Applications that are </w:t>
      </w:r>
      <w:r w:rsidR="00EC0602">
        <w:rPr>
          <w:rFonts w:cs="Arial"/>
          <w:szCs w:val="24"/>
        </w:rPr>
        <w:t xml:space="preserve">received </w:t>
      </w:r>
      <w:r w:rsidR="00086D2E" w:rsidRPr="00C26C74">
        <w:rPr>
          <w:rFonts w:cs="Arial"/>
          <w:szCs w:val="24"/>
        </w:rPr>
        <w:t>after the deadline or that ar</w:t>
      </w:r>
      <w:r w:rsidR="00AF06F3">
        <w:rPr>
          <w:rFonts w:cs="Arial"/>
          <w:szCs w:val="24"/>
        </w:rPr>
        <w:t>e incomplete</w:t>
      </w:r>
      <w:r>
        <w:rPr>
          <w:rFonts w:cs="Arial"/>
          <w:szCs w:val="24"/>
        </w:rPr>
        <w:t xml:space="preserve"> or </w:t>
      </w:r>
      <w:r w:rsidR="00086D2E" w:rsidRPr="00C26C74">
        <w:rPr>
          <w:rFonts w:cs="Arial"/>
          <w:szCs w:val="24"/>
        </w:rPr>
        <w:t xml:space="preserve">do not meet the basic requirements will be disqualified.  </w:t>
      </w:r>
      <w:r w:rsidR="0036082A" w:rsidRPr="00C26C74">
        <w:rPr>
          <w:rFonts w:cs="Arial"/>
          <w:szCs w:val="24"/>
        </w:rPr>
        <w:t>No proposals will be returned.</w:t>
      </w:r>
    </w:p>
    <w:p w:rsidR="00086D2E" w:rsidRPr="00C26C74" w:rsidRDefault="00086D2E" w:rsidP="00AE0392">
      <w:pPr>
        <w:pStyle w:val="BodyTextRFP"/>
        <w:rPr>
          <w:rFonts w:cs="Arial"/>
          <w:szCs w:val="24"/>
        </w:rPr>
      </w:pPr>
    </w:p>
    <w:p w:rsidR="00086D2E" w:rsidRPr="00C26C74" w:rsidRDefault="00086D2E" w:rsidP="00AE0392">
      <w:pPr>
        <w:pStyle w:val="BodyTextRFP"/>
        <w:rPr>
          <w:rFonts w:cs="Arial"/>
          <w:szCs w:val="24"/>
        </w:rPr>
      </w:pPr>
      <w:r w:rsidRPr="00C26C74">
        <w:rPr>
          <w:rFonts w:cs="Arial"/>
          <w:szCs w:val="24"/>
        </w:rPr>
        <w:t xml:space="preserve">This RFP does not commit </w:t>
      </w:r>
      <w:r w:rsidR="00A165CF">
        <w:rPr>
          <w:rFonts w:cs="Arial"/>
          <w:szCs w:val="24"/>
        </w:rPr>
        <w:t>FDLRC</w:t>
      </w:r>
      <w:r w:rsidRPr="00C26C74">
        <w:rPr>
          <w:rFonts w:cs="Arial"/>
          <w:szCs w:val="24"/>
        </w:rPr>
        <w:t xml:space="preserve"> to procure or contract for </w:t>
      </w:r>
      <w:r w:rsidR="00AF06F3">
        <w:rPr>
          <w:rFonts w:cs="Arial"/>
          <w:szCs w:val="24"/>
        </w:rPr>
        <w:t>development of this home</w:t>
      </w:r>
      <w:r w:rsidRPr="00C26C74">
        <w:rPr>
          <w:rFonts w:cs="Arial"/>
          <w:szCs w:val="24"/>
        </w:rPr>
        <w:t>.  Lanterman Regional Center may elect to fund all, part, or none of the project, depending on funding availability as approved by the Department of Developmental Services and the quality of the proposals received.</w:t>
      </w:r>
    </w:p>
    <w:p w:rsidR="00CE45AA" w:rsidRDefault="00CE45AA" w:rsidP="00AE0392">
      <w:pPr>
        <w:rPr>
          <w:rFonts w:cs="Arial"/>
          <w:szCs w:val="24"/>
        </w:rPr>
      </w:pPr>
    </w:p>
    <w:p w:rsidR="00D144B9" w:rsidRDefault="00D144B9" w:rsidP="00AE0392">
      <w:pPr>
        <w:rPr>
          <w:rFonts w:cs="Arial"/>
          <w:szCs w:val="24"/>
        </w:rPr>
      </w:pPr>
    </w:p>
    <w:p w:rsidR="00D144B9" w:rsidRDefault="00D144B9" w:rsidP="00AE0392">
      <w:pPr>
        <w:rPr>
          <w:rFonts w:cs="Arial"/>
          <w:szCs w:val="24"/>
        </w:rPr>
      </w:pPr>
    </w:p>
    <w:p w:rsidR="00D144B9" w:rsidRDefault="00D144B9" w:rsidP="00AE0392">
      <w:pPr>
        <w:rPr>
          <w:rFonts w:cs="Arial"/>
          <w:szCs w:val="24"/>
        </w:rPr>
      </w:pPr>
    </w:p>
    <w:p w:rsidR="00D144B9" w:rsidRDefault="00D144B9" w:rsidP="00AE0392">
      <w:pPr>
        <w:rPr>
          <w:rFonts w:cs="Arial"/>
          <w:szCs w:val="24"/>
        </w:rPr>
      </w:pPr>
    </w:p>
    <w:p w:rsidR="00A165CF" w:rsidRPr="00C26C74" w:rsidRDefault="00A165CF" w:rsidP="00AE0392">
      <w:pPr>
        <w:rPr>
          <w:rFonts w:cs="Arial"/>
          <w:szCs w:val="24"/>
        </w:rPr>
      </w:pPr>
    </w:p>
    <w:p w:rsidR="00CE45AA" w:rsidRPr="00C26C74" w:rsidRDefault="00CE45AA" w:rsidP="00AE0392">
      <w:pPr>
        <w:rPr>
          <w:rFonts w:cs="Arial"/>
          <w:szCs w:val="24"/>
        </w:rPr>
      </w:pPr>
    </w:p>
    <w:p w:rsidR="00086D2E" w:rsidRPr="00C26C74" w:rsidRDefault="00086D2E" w:rsidP="00AE0392">
      <w:pPr>
        <w:pStyle w:val="Header1RFP"/>
        <w:rPr>
          <w:rFonts w:cs="Arial"/>
          <w:szCs w:val="24"/>
        </w:rPr>
      </w:pPr>
      <w:r w:rsidRPr="00C26C74">
        <w:rPr>
          <w:rFonts w:cs="Arial"/>
          <w:szCs w:val="24"/>
        </w:rPr>
        <w:t>PROJECT SUMMARY</w:t>
      </w:r>
    </w:p>
    <w:tbl>
      <w:tblPr>
        <w:tblW w:w="102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263"/>
      </w:tblGrid>
      <w:tr w:rsidR="00086D2E" w:rsidRPr="00C26C74" w:rsidTr="00F92737">
        <w:tc>
          <w:tcPr>
            <w:tcW w:w="10263" w:type="dxa"/>
            <w:tcBorders>
              <w:top w:val="nil"/>
              <w:left w:val="nil"/>
              <w:bottom w:val="nil"/>
              <w:right w:val="nil"/>
            </w:tcBorders>
          </w:tcPr>
          <w:p w:rsidR="00086D2E" w:rsidRPr="00C26C74" w:rsidRDefault="00086D2E" w:rsidP="00AE0392">
            <w:pPr>
              <w:pStyle w:val="Header2RFP"/>
              <w:rPr>
                <w:rFonts w:cs="Arial"/>
                <w:szCs w:val="24"/>
              </w:rPr>
            </w:pPr>
            <w:r w:rsidRPr="00C26C74">
              <w:rPr>
                <w:rFonts w:cs="Arial"/>
                <w:szCs w:val="24"/>
              </w:rPr>
              <w:t>Service Description</w:t>
            </w:r>
          </w:p>
          <w:p w:rsidR="00315575" w:rsidRDefault="00315575" w:rsidP="00315575">
            <w:pPr>
              <w:pStyle w:val="BodyTextRFP"/>
            </w:pPr>
          </w:p>
          <w:p w:rsidR="00340E81" w:rsidRPr="00315575" w:rsidRDefault="002B0105" w:rsidP="002B0105">
            <w:r>
              <w:t xml:space="preserve">The </w:t>
            </w:r>
            <w:r w:rsidR="009E2538">
              <w:t>HDO</w:t>
            </w:r>
            <w:r>
              <w:t xml:space="preserve"> wil</w:t>
            </w:r>
            <w:r w:rsidR="00A165CF">
              <w:t>l acquire a home with at least 4</w:t>
            </w:r>
            <w:r w:rsidR="009E2538">
              <w:t xml:space="preserve"> bedrooms</w:t>
            </w:r>
            <w:r>
              <w:t xml:space="preserve">.  </w:t>
            </w:r>
            <w:r w:rsidR="00335126">
              <w:rPr>
                <w:rFonts w:eastAsia="Calibri"/>
              </w:rPr>
              <w:t>Living environments should</w:t>
            </w:r>
            <w:r w:rsidR="009522A4">
              <w:rPr>
                <w:rFonts w:eastAsia="Calibri"/>
              </w:rPr>
              <w:t xml:space="preserve"> meet ADA accessibility standards </w:t>
            </w:r>
            <w:r w:rsidR="00B74DD1">
              <w:rPr>
                <w:rFonts w:eastAsia="Calibri"/>
              </w:rPr>
              <w:t>and</w:t>
            </w:r>
            <w:r w:rsidR="00F80E5D">
              <w:rPr>
                <w:rFonts w:eastAsia="Calibri"/>
              </w:rPr>
              <w:t xml:space="preserve"> ensure that </w:t>
            </w:r>
            <w:r w:rsidR="00AF2CB5">
              <w:rPr>
                <w:rFonts w:eastAsia="Calibri"/>
              </w:rPr>
              <w:t xml:space="preserve">at least </w:t>
            </w:r>
            <w:r w:rsidR="007B21CD">
              <w:rPr>
                <w:rFonts w:eastAsia="Calibri"/>
              </w:rPr>
              <w:t>one</w:t>
            </w:r>
            <w:r w:rsidR="00AF2CB5">
              <w:rPr>
                <w:rFonts w:eastAsia="Calibri"/>
              </w:rPr>
              <w:t xml:space="preserve"> </w:t>
            </w:r>
            <w:r w:rsidR="009522A4">
              <w:rPr>
                <w:rFonts w:eastAsia="Calibri"/>
              </w:rPr>
              <w:t xml:space="preserve">bedroom </w:t>
            </w:r>
            <w:r>
              <w:rPr>
                <w:rFonts w:eastAsia="Calibri"/>
              </w:rPr>
              <w:t>has</w:t>
            </w:r>
            <w:r w:rsidR="009522A4">
              <w:rPr>
                <w:rFonts w:eastAsia="Calibri"/>
              </w:rPr>
              <w:t xml:space="preserve"> </w:t>
            </w:r>
            <w:r w:rsidR="00AF2CB5">
              <w:rPr>
                <w:rFonts w:eastAsia="Calibri"/>
              </w:rPr>
              <w:t>non-ambulatory fire clearances</w:t>
            </w:r>
            <w:r w:rsidR="00F80E5D">
              <w:rPr>
                <w:rFonts w:eastAsia="Calibri"/>
              </w:rPr>
              <w:t xml:space="preserve"> and</w:t>
            </w:r>
            <w:r>
              <w:rPr>
                <w:rFonts w:eastAsia="Calibri"/>
              </w:rPr>
              <w:t xml:space="preserve"> there is</w:t>
            </w:r>
            <w:r w:rsidR="00F80E5D">
              <w:rPr>
                <w:rFonts w:eastAsia="Calibri"/>
              </w:rPr>
              <w:t xml:space="preserve"> </w:t>
            </w:r>
            <w:r w:rsidR="009522A4">
              <w:rPr>
                <w:rFonts w:eastAsia="Calibri"/>
              </w:rPr>
              <w:t xml:space="preserve">at least one </w:t>
            </w:r>
            <w:r w:rsidR="00C80A4C">
              <w:rPr>
                <w:rFonts w:eastAsia="Calibri"/>
              </w:rPr>
              <w:t>accessible</w:t>
            </w:r>
            <w:r w:rsidR="009522A4">
              <w:rPr>
                <w:rFonts w:eastAsia="Calibri"/>
              </w:rPr>
              <w:t xml:space="preserve"> bathroom</w:t>
            </w:r>
            <w:r w:rsidR="009D0D66">
              <w:rPr>
                <w:rFonts w:eastAsia="Calibri"/>
              </w:rPr>
              <w:t>.</w:t>
            </w:r>
            <w:r>
              <w:rPr>
                <w:rFonts w:eastAsia="Calibri"/>
              </w:rPr>
              <w:t xml:space="preserve">  The </w:t>
            </w:r>
            <w:r w:rsidR="00EC127D">
              <w:rPr>
                <w:rFonts w:eastAsia="Calibri"/>
              </w:rPr>
              <w:t>HDO</w:t>
            </w:r>
            <w:r>
              <w:rPr>
                <w:rFonts w:eastAsia="Calibri"/>
              </w:rPr>
              <w:t xml:space="preserve"> will meet with the regional center prior to home acquisition to ensure that the selected property can be modified to successfully meet the needs of the proposed residents.</w:t>
            </w:r>
          </w:p>
          <w:p w:rsidR="00782ECA" w:rsidRPr="00C26C74" w:rsidRDefault="00782ECA" w:rsidP="00782ECA">
            <w:pPr>
              <w:rPr>
                <w:rFonts w:cs="Arial"/>
                <w:strike/>
                <w:szCs w:val="24"/>
              </w:rPr>
            </w:pPr>
          </w:p>
          <w:p w:rsidR="00015FAC" w:rsidRPr="00C26C74" w:rsidRDefault="004D40B0" w:rsidP="00015FAC">
            <w:pPr>
              <w:rPr>
                <w:rFonts w:cs="Arial"/>
                <w:szCs w:val="24"/>
              </w:rPr>
            </w:pPr>
            <w:r>
              <w:rPr>
                <w:rFonts w:cs="Arial"/>
                <w:szCs w:val="24"/>
              </w:rPr>
              <w:t>T</w:t>
            </w:r>
            <w:r w:rsidR="002B0105">
              <w:rPr>
                <w:rFonts w:cs="Arial"/>
                <w:szCs w:val="24"/>
              </w:rPr>
              <w:t xml:space="preserve">he </w:t>
            </w:r>
            <w:r w:rsidR="00EC127D">
              <w:rPr>
                <w:rFonts w:cs="Arial"/>
                <w:szCs w:val="24"/>
              </w:rPr>
              <w:t>HDO</w:t>
            </w:r>
            <w:r w:rsidR="00015FAC">
              <w:rPr>
                <w:rFonts w:cs="Arial"/>
                <w:szCs w:val="24"/>
              </w:rPr>
              <w:t xml:space="preserve"> </w:t>
            </w:r>
            <w:r w:rsidR="00015FAC" w:rsidRPr="00C26C74">
              <w:rPr>
                <w:rFonts w:cs="Arial"/>
                <w:szCs w:val="24"/>
              </w:rPr>
              <w:t xml:space="preserve">selected for development may </w:t>
            </w:r>
            <w:r w:rsidR="00015FAC">
              <w:rPr>
                <w:rFonts w:cs="Arial"/>
                <w:szCs w:val="24"/>
              </w:rPr>
              <w:t>us</w:t>
            </w:r>
            <w:r w:rsidR="002B0105">
              <w:rPr>
                <w:rFonts w:cs="Arial"/>
                <w:szCs w:val="24"/>
              </w:rPr>
              <w:t xml:space="preserve">e </w:t>
            </w:r>
            <w:r w:rsidR="005A0EBF">
              <w:rPr>
                <w:rFonts w:cs="Arial"/>
                <w:szCs w:val="24"/>
              </w:rPr>
              <w:t xml:space="preserve">a start-up loan of up to </w:t>
            </w:r>
            <w:r w:rsidR="00C02C1F" w:rsidRPr="002B0105">
              <w:rPr>
                <w:rFonts w:cs="Arial"/>
                <w:szCs w:val="24"/>
              </w:rPr>
              <w:t xml:space="preserve">$300,000 </w:t>
            </w:r>
            <w:r w:rsidR="002B0105" w:rsidRPr="002B0105">
              <w:rPr>
                <w:rFonts w:cs="Arial"/>
                <w:szCs w:val="24"/>
              </w:rPr>
              <w:t>for property acquisition and</w:t>
            </w:r>
            <w:r w:rsidR="00C02C1F" w:rsidRPr="002B0105">
              <w:rPr>
                <w:rFonts w:cs="Arial"/>
                <w:szCs w:val="24"/>
              </w:rPr>
              <w:t xml:space="preserve"> $250,000 </w:t>
            </w:r>
            <w:r w:rsidR="002B0105">
              <w:rPr>
                <w:rFonts w:cs="Arial"/>
                <w:szCs w:val="24"/>
              </w:rPr>
              <w:t>for modifications.</w:t>
            </w:r>
            <w:r w:rsidR="00C02C1F">
              <w:rPr>
                <w:rFonts w:cs="Arial"/>
                <w:szCs w:val="24"/>
              </w:rPr>
              <w:t xml:space="preserve"> </w:t>
            </w:r>
            <w:r w:rsidR="005A1D1D">
              <w:rPr>
                <w:rFonts w:cs="Arial"/>
                <w:szCs w:val="24"/>
              </w:rPr>
              <w:t xml:space="preserve">In addition, the </w:t>
            </w:r>
            <w:r w:rsidR="00EC127D">
              <w:rPr>
                <w:rFonts w:cs="Arial"/>
                <w:szCs w:val="24"/>
              </w:rPr>
              <w:t>HDO</w:t>
            </w:r>
            <w:r w:rsidR="002B0105">
              <w:rPr>
                <w:rFonts w:cs="Arial"/>
                <w:szCs w:val="24"/>
              </w:rPr>
              <w:t xml:space="preserve"> must comply with all terms set forth by the Department of Developmental Services in the current CPP Housing Guidelines.</w:t>
            </w:r>
          </w:p>
          <w:p w:rsidR="00086D2E" w:rsidRPr="00C26C74" w:rsidRDefault="00086D2E" w:rsidP="00935165">
            <w:pPr>
              <w:pStyle w:val="BodyTextRFP"/>
              <w:rPr>
                <w:rFonts w:cs="Arial"/>
                <w:szCs w:val="24"/>
              </w:rPr>
            </w:pPr>
          </w:p>
          <w:p w:rsidR="00086D2E" w:rsidRPr="00C26C74" w:rsidRDefault="00086D2E" w:rsidP="00935165">
            <w:pPr>
              <w:pStyle w:val="Header2RFP"/>
              <w:rPr>
                <w:rFonts w:cs="Arial"/>
                <w:snapToGrid w:val="0"/>
                <w:szCs w:val="24"/>
              </w:rPr>
            </w:pPr>
            <w:r w:rsidRPr="00C26C74">
              <w:rPr>
                <w:rFonts w:cs="Arial"/>
                <w:snapToGrid w:val="0"/>
                <w:szCs w:val="24"/>
              </w:rPr>
              <w:t>Geographic Location</w:t>
            </w:r>
          </w:p>
          <w:p w:rsidR="005A611D" w:rsidRPr="00C26C74" w:rsidRDefault="005A611D" w:rsidP="00935165">
            <w:pPr>
              <w:pStyle w:val="BodyTextRFP"/>
              <w:rPr>
                <w:rFonts w:cs="Arial"/>
                <w:szCs w:val="24"/>
              </w:rPr>
            </w:pPr>
          </w:p>
          <w:p w:rsidR="00086D2E" w:rsidRPr="00C26C74" w:rsidRDefault="00AF06F3" w:rsidP="00935165">
            <w:pPr>
              <w:pStyle w:val="BodyTextRFP"/>
              <w:rPr>
                <w:rFonts w:cs="Arial"/>
                <w:szCs w:val="24"/>
              </w:rPr>
            </w:pPr>
            <w:r>
              <w:rPr>
                <w:rFonts w:cs="Arial"/>
                <w:szCs w:val="24"/>
              </w:rPr>
              <w:t>The property</w:t>
            </w:r>
            <w:r w:rsidR="007F2A06">
              <w:rPr>
                <w:rFonts w:cs="Arial"/>
                <w:szCs w:val="24"/>
              </w:rPr>
              <w:t xml:space="preserve"> </w:t>
            </w:r>
            <w:r w:rsidR="00931EA8">
              <w:rPr>
                <w:rFonts w:cs="Arial"/>
                <w:szCs w:val="24"/>
              </w:rPr>
              <w:t>developed under this RFP</w:t>
            </w:r>
            <w:r w:rsidR="00B919E0">
              <w:rPr>
                <w:rFonts w:cs="Arial"/>
                <w:szCs w:val="24"/>
              </w:rPr>
              <w:t xml:space="preserve"> must</w:t>
            </w:r>
            <w:r w:rsidR="005E6675">
              <w:rPr>
                <w:rFonts w:cs="Arial"/>
                <w:szCs w:val="24"/>
              </w:rPr>
              <w:t xml:space="preserve"> be </w:t>
            </w:r>
            <w:r w:rsidR="005A611D" w:rsidRPr="00C26C74">
              <w:rPr>
                <w:rFonts w:cs="Arial"/>
                <w:szCs w:val="24"/>
              </w:rPr>
              <w:t xml:space="preserve">located </w:t>
            </w:r>
            <w:r w:rsidR="00A165CF">
              <w:rPr>
                <w:rFonts w:cs="Arial"/>
                <w:szCs w:val="24"/>
              </w:rPr>
              <w:t>within FDLRC’s</w:t>
            </w:r>
            <w:r w:rsidR="00340E81" w:rsidRPr="00C26C74">
              <w:rPr>
                <w:rFonts w:cs="Arial"/>
                <w:szCs w:val="24"/>
              </w:rPr>
              <w:t xml:space="preserve"> catchment areas of Burbank, Hollywood, Los Angeles/Wilshire, Glendale, or Pasadena.  </w:t>
            </w:r>
          </w:p>
          <w:p w:rsidR="005A611D" w:rsidRPr="00C26C74" w:rsidRDefault="005A611D" w:rsidP="005A611D">
            <w:pPr>
              <w:rPr>
                <w:rFonts w:cs="Arial"/>
                <w:szCs w:val="24"/>
              </w:rPr>
            </w:pPr>
          </w:p>
          <w:p w:rsidR="00086D2E" w:rsidRPr="00C26C74" w:rsidRDefault="00086D2E" w:rsidP="00AE0392">
            <w:pPr>
              <w:pStyle w:val="Header2RFP"/>
              <w:rPr>
                <w:rFonts w:cs="Arial"/>
                <w:snapToGrid w:val="0"/>
                <w:szCs w:val="24"/>
              </w:rPr>
            </w:pPr>
            <w:r w:rsidRPr="00C26C74">
              <w:rPr>
                <w:rFonts w:cs="Arial"/>
                <w:snapToGrid w:val="0"/>
                <w:szCs w:val="24"/>
              </w:rPr>
              <w:t>Rate of Reimbursement</w:t>
            </w:r>
          </w:p>
          <w:p w:rsidR="0006266F" w:rsidRPr="00C26C74" w:rsidRDefault="0006266F" w:rsidP="00AE0392">
            <w:pPr>
              <w:pStyle w:val="BodyTextRFP"/>
              <w:rPr>
                <w:rFonts w:cs="Arial"/>
                <w:szCs w:val="24"/>
              </w:rPr>
            </w:pPr>
          </w:p>
          <w:p w:rsidR="0006266F" w:rsidRPr="00C26C74" w:rsidRDefault="002B0105" w:rsidP="00A165CF">
            <w:pPr>
              <w:rPr>
                <w:rFonts w:cs="Arial"/>
                <w:szCs w:val="24"/>
              </w:rPr>
            </w:pPr>
            <w:r>
              <w:rPr>
                <w:rFonts w:cs="Arial"/>
                <w:szCs w:val="24"/>
              </w:rPr>
              <w:t xml:space="preserve">Milestones for disbursement of the awarded funds will be detailed in the contract between the </w:t>
            </w:r>
            <w:r w:rsidR="004C2203">
              <w:rPr>
                <w:rFonts w:cs="Arial"/>
                <w:szCs w:val="24"/>
              </w:rPr>
              <w:t>HD</w:t>
            </w:r>
            <w:r>
              <w:rPr>
                <w:rFonts w:cs="Arial"/>
                <w:szCs w:val="24"/>
              </w:rPr>
              <w:t xml:space="preserve">O and </w:t>
            </w:r>
            <w:r w:rsidR="00A165CF">
              <w:rPr>
                <w:rFonts w:cs="Arial"/>
                <w:szCs w:val="24"/>
              </w:rPr>
              <w:t xml:space="preserve">FDLRC </w:t>
            </w:r>
            <w:r>
              <w:rPr>
                <w:rFonts w:cs="Arial"/>
                <w:szCs w:val="24"/>
              </w:rPr>
              <w:t xml:space="preserve">and will comply with any guidelines established by the </w:t>
            </w:r>
            <w:r w:rsidR="00AF06F3">
              <w:rPr>
                <w:rFonts w:cs="Arial"/>
                <w:szCs w:val="24"/>
              </w:rPr>
              <w:t xml:space="preserve">Department of Developmental Services’ </w:t>
            </w:r>
            <w:r>
              <w:rPr>
                <w:rFonts w:cs="Arial"/>
                <w:szCs w:val="24"/>
              </w:rPr>
              <w:t>CPP Housing Guidelines.</w:t>
            </w:r>
          </w:p>
        </w:tc>
      </w:tr>
      <w:tr w:rsidR="00D77A65" w:rsidRPr="00C26C74" w:rsidTr="00F92737">
        <w:tc>
          <w:tcPr>
            <w:tcW w:w="10263" w:type="dxa"/>
            <w:tcBorders>
              <w:top w:val="nil"/>
              <w:left w:val="nil"/>
              <w:bottom w:val="nil"/>
              <w:right w:val="nil"/>
            </w:tcBorders>
          </w:tcPr>
          <w:p w:rsidR="00D77A65" w:rsidRPr="00C26C74" w:rsidRDefault="00D77A65" w:rsidP="00AE0392">
            <w:pPr>
              <w:pStyle w:val="Header2RFP"/>
              <w:rPr>
                <w:rFonts w:cs="Arial"/>
                <w:szCs w:val="24"/>
              </w:rPr>
            </w:pPr>
          </w:p>
        </w:tc>
      </w:tr>
    </w:tbl>
    <w:p w:rsidR="00086D2E" w:rsidRPr="00C26C74" w:rsidRDefault="00086D2E" w:rsidP="00AE0392">
      <w:pPr>
        <w:pStyle w:val="Header1RFP"/>
        <w:rPr>
          <w:rFonts w:cs="Arial"/>
          <w:szCs w:val="24"/>
        </w:rPr>
      </w:pPr>
      <w:r w:rsidRPr="00C26C74">
        <w:rPr>
          <w:rFonts w:cs="Arial"/>
          <w:szCs w:val="24"/>
        </w:rPr>
        <w:t>PROJECT REQUIREMENTS</w:t>
      </w:r>
    </w:p>
    <w:tbl>
      <w:tblPr>
        <w:tblW w:w="0" w:type="auto"/>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260"/>
      </w:tblGrid>
      <w:tr w:rsidR="00086D2E" w:rsidRPr="00B80A26" w:rsidTr="00AF06F3">
        <w:tc>
          <w:tcPr>
            <w:tcW w:w="10260" w:type="dxa"/>
            <w:tcBorders>
              <w:top w:val="nil"/>
              <w:left w:val="nil"/>
              <w:bottom w:val="nil"/>
              <w:right w:val="nil"/>
            </w:tcBorders>
          </w:tcPr>
          <w:p w:rsidR="00086D2E" w:rsidRPr="00B80A26" w:rsidRDefault="00D40200" w:rsidP="00AE0392">
            <w:pPr>
              <w:pStyle w:val="Header2RFP"/>
              <w:rPr>
                <w:rFonts w:cs="Arial"/>
                <w:szCs w:val="24"/>
              </w:rPr>
            </w:pPr>
            <w:r w:rsidRPr="00B80A26">
              <w:rPr>
                <w:rFonts w:cs="Arial"/>
                <w:szCs w:val="24"/>
              </w:rPr>
              <w:t xml:space="preserve">Target Population and </w:t>
            </w:r>
            <w:r w:rsidR="00086D2E" w:rsidRPr="00B80A26">
              <w:rPr>
                <w:rFonts w:cs="Arial"/>
                <w:szCs w:val="24"/>
              </w:rPr>
              <w:t>Service Need</w:t>
            </w:r>
            <w:r w:rsidR="007F3E0D" w:rsidRPr="00B80A26">
              <w:rPr>
                <w:rFonts w:cs="Arial"/>
                <w:szCs w:val="24"/>
              </w:rPr>
              <w:t xml:space="preserve"> </w:t>
            </w:r>
          </w:p>
          <w:p w:rsidR="00BB1E07" w:rsidRPr="00B80A26" w:rsidRDefault="00BB1E07" w:rsidP="00BB1E07">
            <w:pPr>
              <w:pStyle w:val="BodyTextRFP"/>
              <w:rPr>
                <w:rFonts w:cs="Arial"/>
                <w:szCs w:val="24"/>
              </w:rPr>
            </w:pPr>
          </w:p>
          <w:p w:rsidR="00F80E5D" w:rsidRPr="00B80A26" w:rsidRDefault="00CC64DB" w:rsidP="00F80E5D">
            <w:pPr>
              <w:pStyle w:val="BodyTextRFP"/>
            </w:pPr>
            <w:r>
              <w:rPr>
                <w:rFonts w:eastAsia="Calibri" w:cs="Arial"/>
                <w:color w:val="000000"/>
                <w:szCs w:val="24"/>
              </w:rPr>
              <w:t xml:space="preserve">This home is </w:t>
            </w:r>
            <w:r w:rsidR="00B20060" w:rsidRPr="00B80A26">
              <w:rPr>
                <w:rFonts w:eastAsia="Calibri" w:cs="Arial"/>
                <w:color w:val="000000"/>
                <w:szCs w:val="24"/>
              </w:rPr>
              <w:t xml:space="preserve">being developed for </w:t>
            </w:r>
            <w:r w:rsidR="004B299A">
              <w:rPr>
                <w:rFonts w:eastAsia="Calibri" w:cs="Arial"/>
                <w:color w:val="000000"/>
                <w:szCs w:val="24"/>
              </w:rPr>
              <w:t xml:space="preserve">both male and female </w:t>
            </w:r>
            <w:r w:rsidR="00A165CF">
              <w:rPr>
                <w:rFonts w:eastAsia="Calibri" w:cs="Arial"/>
                <w:color w:val="000000"/>
                <w:szCs w:val="24"/>
              </w:rPr>
              <w:t xml:space="preserve">young-adults </w:t>
            </w:r>
            <w:r w:rsidR="00D40200" w:rsidRPr="00B80A26">
              <w:rPr>
                <w:rFonts w:eastAsia="Calibri" w:cs="Arial"/>
                <w:color w:val="000000"/>
                <w:szCs w:val="24"/>
              </w:rPr>
              <w:t>who have been diagnosed with a</w:t>
            </w:r>
            <w:r w:rsidR="007663A1">
              <w:rPr>
                <w:rFonts w:eastAsia="Calibri" w:cs="Arial"/>
                <w:color w:val="000000"/>
                <w:szCs w:val="24"/>
              </w:rPr>
              <w:t>n intellectual or</w:t>
            </w:r>
            <w:r w:rsidR="00D40200" w:rsidRPr="00B80A26">
              <w:rPr>
                <w:rFonts w:eastAsia="Calibri" w:cs="Arial"/>
                <w:color w:val="000000"/>
                <w:szCs w:val="24"/>
              </w:rPr>
              <w:t xml:space="preserve"> developmental disabili</w:t>
            </w:r>
            <w:r w:rsidR="007663A1">
              <w:rPr>
                <w:rFonts w:eastAsia="Calibri" w:cs="Arial"/>
                <w:color w:val="000000"/>
                <w:szCs w:val="24"/>
              </w:rPr>
              <w:t>ty</w:t>
            </w:r>
            <w:r w:rsidR="00B20060" w:rsidRPr="00B80A26">
              <w:rPr>
                <w:rFonts w:eastAsia="Calibri" w:cs="Arial"/>
                <w:color w:val="000000"/>
                <w:szCs w:val="24"/>
              </w:rPr>
              <w:t xml:space="preserve"> </w:t>
            </w:r>
            <w:r w:rsidR="007663A1">
              <w:rPr>
                <w:rFonts w:eastAsia="Calibri" w:cs="Arial"/>
                <w:color w:val="000000"/>
                <w:szCs w:val="24"/>
              </w:rPr>
              <w:t>and possibly a</w:t>
            </w:r>
            <w:r w:rsidR="00B710D3">
              <w:rPr>
                <w:rFonts w:eastAsia="Calibri" w:cs="Arial"/>
                <w:color w:val="000000"/>
                <w:szCs w:val="24"/>
              </w:rPr>
              <w:t xml:space="preserve"> </w:t>
            </w:r>
            <w:r w:rsidR="00B20060" w:rsidRPr="00B80A26">
              <w:rPr>
                <w:rFonts w:eastAsia="Calibri" w:cs="Arial"/>
                <w:color w:val="000000"/>
                <w:szCs w:val="24"/>
              </w:rPr>
              <w:t>mental health disorder</w:t>
            </w:r>
            <w:r w:rsidR="00B710D3">
              <w:rPr>
                <w:rFonts w:eastAsia="Calibri" w:cs="Arial"/>
                <w:color w:val="000000"/>
                <w:szCs w:val="24"/>
              </w:rPr>
              <w:t xml:space="preserve"> including but not limited to: </w:t>
            </w:r>
            <w:r w:rsidR="00D40200" w:rsidRPr="00B80A26">
              <w:rPr>
                <w:rFonts w:eastAsia="Calibri" w:cs="Arial"/>
                <w:color w:val="000000"/>
                <w:szCs w:val="24"/>
              </w:rPr>
              <w:t>bi-polar disorder, schizophrenia,</w:t>
            </w:r>
            <w:r w:rsidR="00B710D3">
              <w:rPr>
                <w:rFonts w:eastAsia="Calibri" w:cs="Arial"/>
                <w:color w:val="000000"/>
                <w:szCs w:val="24"/>
              </w:rPr>
              <w:t xml:space="preserve"> ADD,</w:t>
            </w:r>
            <w:r w:rsidR="00D40200" w:rsidRPr="00B80A26">
              <w:rPr>
                <w:rFonts w:eastAsia="Calibri" w:cs="Arial"/>
                <w:color w:val="000000"/>
                <w:szCs w:val="24"/>
              </w:rPr>
              <w:t xml:space="preserve"> ADHD</w:t>
            </w:r>
            <w:r w:rsidR="007234E4" w:rsidRPr="00B80A26">
              <w:rPr>
                <w:rFonts w:eastAsia="Calibri" w:cs="Arial"/>
                <w:color w:val="000000"/>
                <w:szCs w:val="24"/>
              </w:rPr>
              <w:t>,</w:t>
            </w:r>
            <w:r w:rsidR="007234E4">
              <w:rPr>
                <w:rFonts w:eastAsia="Calibri" w:cs="Arial"/>
                <w:color w:val="000000"/>
                <w:szCs w:val="24"/>
              </w:rPr>
              <w:t xml:space="preserve"> </w:t>
            </w:r>
            <w:r w:rsidR="007234E4" w:rsidRPr="00B80A26">
              <w:rPr>
                <w:rFonts w:eastAsia="Calibri" w:cs="Arial"/>
                <w:color w:val="000000"/>
                <w:szCs w:val="24"/>
              </w:rPr>
              <w:t>sleep</w:t>
            </w:r>
            <w:r w:rsidR="00D40200" w:rsidRPr="00B80A26">
              <w:rPr>
                <w:rFonts w:eastAsia="Calibri" w:cs="Arial"/>
                <w:color w:val="000000"/>
                <w:szCs w:val="24"/>
              </w:rPr>
              <w:t xml:space="preserve"> disorders, </w:t>
            </w:r>
            <w:r w:rsidR="00836521">
              <w:rPr>
                <w:rFonts w:eastAsia="Calibri" w:cs="Arial"/>
                <w:color w:val="000000"/>
                <w:szCs w:val="24"/>
              </w:rPr>
              <w:t xml:space="preserve">and </w:t>
            </w:r>
            <w:r w:rsidR="00D40200" w:rsidRPr="00B80A26">
              <w:rPr>
                <w:rFonts w:eastAsia="Calibri" w:cs="Arial"/>
                <w:color w:val="000000"/>
                <w:szCs w:val="24"/>
              </w:rPr>
              <w:t xml:space="preserve">personality disorders. </w:t>
            </w:r>
            <w:r w:rsidR="007620D4" w:rsidRPr="00B80A26">
              <w:rPr>
                <w:rFonts w:eastAsia="Calibri" w:cs="Arial"/>
                <w:color w:val="000000"/>
                <w:szCs w:val="24"/>
              </w:rPr>
              <w:t xml:space="preserve">  Client behavior profiles may include </w:t>
            </w:r>
            <w:r w:rsidR="00DD49CA">
              <w:rPr>
                <w:rFonts w:eastAsia="Calibri" w:cs="Arial"/>
                <w:color w:val="000000"/>
                <w:szCs w:val="24"/>
              </w:rPr>
              <w:t xml:space="preserve">all or some of the following: </w:t>
            </w:r>
            <w:r w:rsidR="00B710D3">
              <w:rPr>
                <w:rFonts w:eastAsia="Calibri" w:cs="Arial"/>
              </w:rPr>
              <w:t>restiveness</w:t>
            </w:r>
            <w:r w:rsidR="00795575">
              <w:rPr>
                <w:rFonts w:eastAsia="Calibri" w:cs="Arial"/>
              </w:rPr>
              <w:t xml:space="preserve">, </w:t>
            </w:r>
            <w:r w:rsidR="00816694">
              <w:rPr>
                <w:rFonts w:eastAsia="Calibri" w:cs="Arial"/>
              </w:rPr>
              <w:t xml:space="preserve">physical </w:t>
            </w:r>
            <w:r w:rsidR="00B710D3">
              <w:rPr>
                <w:rFonts w:eastAsia="Calibri" w:cs="Arial"/>
              </w:rPr>
              <w:t>aggression, property destruction</w:t>
            </w:r>
            <w:r w:rsidR="00816694">
              <w:rPr>
                <w:rFonts w:eastAsia="Calibri" w:cs="Arial"/>
              </w:rPr>
              <w:t>,</w:t>
            </w:r>
            <w:r w:rsidR="00B710D3">
              <w:rPr>
                <w:rFonts w:eastAsia="Calibri" w:cs="Arial"/>
              </w:rPr>
              <w:t xml:space="preserve"> self-injurious behavior,</w:t>
            </w:r>
            <w:r w:rsidR="00816694">
              <w:rPr>
                <w:rFonts w:eastAsia="Calibri" w:cs="Arial"/>
              </w:rPr>
              <w:t xml:space="preserve"> </w:t>
            </w:r>
            <w:r w:rsidR="00795575">
              <w:rPr>
                <w:rFonts w:eastAsia="Calibri" w:cs="Arial"/>
              </w:rPr>
              <w:t>AWOL</w:t>
            </w:r>
            <w:r w:rsidR="00BF7F47">
              <w:rPr>
                <w:rFonts w:eastAsia="Calibri" w:cs="Arial"/>
              </w:rPr>
              <w:t>,</w:t>
            </w:r>
            <w:r w:rsidR="00795575">
              <w:rPr>
                <w:rFonts w:eastAsia="Calibri" w:cs="Arial"/>
              </w:rPr>
              <w:t xml:space="preserve"> and exhibition of psychotic symptoms including delusions. </w:t>
            </w:r>
            <w:r w:rsidR="007663A1">
              <w:rPr>
                <w:rFonts w:eastAsia="Calibri" w:cs="Arial"/>
              </w:rPr>
              <w:t>These factors must be taken into consideration when considering the layout of the home and the modifications needed to successfully support these individuals.</w:t>
            </w:r>
          </w:p>
          <w:p w:rsidR="00D40200" w:rsidRPr="00E76112" w:rsidRDefault="00D40200" w:rsidP="00D40200">
            <w:pPr>
              <w:pStyle w:val="BodyText"/>
              <w:jc w:val="both"/>
              <w:rPr>
                <w:rFonts w:ascii="Arial" w:eastAsia="Calibri" w:hAnsi="Arial" w:cs="Arial"/>
                <w:color w:val="000000"/>
                <w:szCs w:val="24"/>
                <w:lang w:val="en-US" w:eastAsia="en-US"/>
              </w:rPr>
            </w:pPr>
          </w:p>
          <w:p w:rsidR="005E0F90" w:rsidRDefault="00B20060" w:rsidP="00AE0392">
            <w:pPr>
              <w:pStyle w:val="Header2RFP"/>
              <w:rPr>
                <w:rFonts w:cs="Arial"/>
                <w:szCs w:val="24"/>
              </w:rPr>
            </w:pPr>
            <w:r w:rsidRPr="00B80A26">
              <w:rPr>
                <w:rFonts w:cs="Arial"/>
                <w:szCs w:val="24"/>
              </w:rPr>
              <w:t xml:space="preserve">On-Going </w:t>
            </w:r>
            <w:r w:rsidR="00086D2E" w:rsidRPr="00B80A26">
              <w:rPr>
                <w:rFonts w:cs="Arial"/>
                <w:szCs w:val="24"/>
              </w:rPr>
              <w:t>Service Specifications</w:t>
            </w:r>
            <w:r w:rsidR="005E0F90" w:rsidRPr="00B80A26">
              <w:rPr>
                <w:rFonts w:cs="Arial"/>
                <w:szCs w:val="24"/>
              </w:rPr>
              <w:t xml:space="preserve"> </w:t>
            </w:r>
          </w:p>
          <w:p w:rsidR="007663A1" w:rsidRDefault="007663A1" w:rsidP="007663A1">
            <w:pPr>
              <w:pStyle w:val="BodyTextRFP"/>
            </w:pPr>
            <w:r>
              <w:t xml:space="preserve">The </w:t>
            </w:r>
            <w:r w:rsidR="00EC127D">
              <w:t>HDO</w:t>
            </w:r>
            <w:r>
              <w:t xml:space="preserve"> will lease the home to a </w:t>
            </w:r>
            <w:r w:rsidR="004C2203">
              <w:t xml:space="preserve">vendored </w:t>
            </w:r>
            <w:r>
              <w:t>s</w:t>
            </w:r>
            <w:r w:rsidR="00A165CF">
              <w:t>ervice provider selected by FDLRC.</w:t>
            </w:r>
            <w:r>
              <w:t xml:space="preserve">  The </w:t>
            </w:r>
            <w:r w:rsidR="004C2203">
              <w:t>HD</w:t>
            </w:r>
            <w:r>
              <w:t>O should be aware that the provider selected to operate the home and provide the on-going services and supports will be responsible for the following:</w:t>
            </w:r>
          </w:p>
          <w:p w:rsidR="00AF06F3" w:rsidRPr="00AF06F3" w:rsidRDefault="00AF06F3" w:rsidP="00AF06F3">
            <w:pPr>
              <w:pStyle w:val="ListParagraph"/>
              <w:numPr>
                <w:ilvl w:val="0"/>
                <w:numId w:val="23"/>
              </w:numPr>
            </w:pPr>
            <w:r>
              <w:t>The service provi</w:t>
            </w:r>
            <w:r w:rsidR="00A165CF">
              <w:t xml:space="preserve">der will have a lease with the </w:t>
            </w:r>
            <w:r w:rsidR="00EC127D">
              <w:t>HDO</w:t>
            </w:r>
            <w:r>
              <w:t xml:space="preserve"> and will be expected to abide by the terms and conditions set forth in the lease.</w:t>
            </w:r>
          </w:p>
          <w:p w:rsidR="005B6D88" w:rsidRPr="00B80A26" w:rsidRDefault="005B6D88" w:rsidP="00AE0392">
            <w:pPr>
              <w:numPr>
                <w:ilvl w:val="0"/>
                <w:numId w:val="23"/>
              </w:numPr>
              <w:rPr>
                <w:rFonts w:cs="Arial"/>
                <w:szCs w:val="24"/>
              </w:rPr>
            </w:pPr>
            <w:r w:rsidRPr="00B80A26">
              <w:rPr>
                <w:rFonts w:cs="Arial"/>
                <w:szCs w:val="24"/>
              </w:rPr>
              <w:t xml:space="preserve">The service provider is responsible for </w:t>
            </w:r>
            <w:r w:rsidR="00AC6357" w:rsidRPr="00B80A26">
              <w:rPr>
                <w:rFonts w:cs="Arial"/>
                <w:szCs w:val="24"/>
              </w:rPr>
              <w:t>establishing</w:t>
            </w:r>
            <w:r w:rsidR="00AF06F3">
              <w:rPr>
                <w:rFonts w:cs="Arial"/>
                <w:szCs w:val="24"/>
              </w:rPr>
              <w:t xml:space="preserve"> and maintaining a </w:t>
            </w:r>
            <w:r w:rsidR="00CB0C9A" w:rsidRPr="00B80A26">
              <w:rPr>
                <w:rFonts w:cs="Arial"/>
                <w:szCs w:val="24"/>
              </w:rPr>
              <w:t xml:space="preserve">residential </w:t>
            </w:r>
            <w:r w:rsidR="005A5C73" w:rsidRPr="00B80A26">
              <w:rPr>
                <w:rFonts w:cs="Arial"/>
                <w:szCs w:val="24"/>
              </w:rPr>
              <w:t xml:space="preserve">care license with </w:t>
            </w:r>
            <w:r w:rsidRPr="00B80A26">
              <w:rPr>
                <w:rFonts w:cs="Arial"/>
                <w:szCs w:val="24"/>
              </w:rPr>
              <w:t>Community Care Licensing</w:t>
            </w:r>
            <w:r w:rsidR="00AF06F3">
              <w:rPr>
                <w:rFonts w:cs="Arial"/>
                <w:szCs w:val="24"/>
              </w:rPr>
              <w:t xml:space="preserve"> for a</w:t>
            </w:r>
            <w:r w:rsidR="00EC0602">
              <w:rPr>
                <w:rFonts w:cs="Arial"/>
                <w:szCs w:val="24"/>
              </w:rPr>
              <w:t>n adult</w:t>
            </w:r>
            <w:r w:rsidR="00AF06F3">
              <w:rPr>
                <w:rFonts w:cs="Arial"/>
                <w:szCs w:val="24"/>
              </w:rPr>
              <w:t xml:space="preserve"> home</w:t>
            </w:r>
            <w:r w:rsidRPr="00B80A26">
              <w:rPr>
                <w:rFonts w:cs="Arial"/>
                <w:szCs w:val="24"/>
              </w:rPr>
              <w:t xml:space="preserve">.  </w:t>
            </w:r>
          </w:p>
          <w:p w:rsidR="005B6D88" w:rsidRDefault="00CB0C9A" w:rsidP="00AE0392">
            <w:pPr>
              <w:numPr>
                <w:ilvl w:val="0"/>
                <w:numId w:val="23"/>
              </w:numPr>
              <w:rPr>
                <w:rFonts w:cs="Arial"/>
                <w:szCs w:val="24"/>
              </w:rPr>
            </w:pPr>
            <w:r w:rsidRPr="00B80A26">
              <w:rPr>
                <w:rFonts w:cs="Arial"/>
                <w:szCs w:val="24"/>
              </w:rPr>
              <w:t xml:space="preserve">The residential program </w:t>
            </w:r>
            <w:r w:rsidR="005B6D88" w:rsidRPr="00B80A26">
              <w:rPr>
                <w:rFonts w:cs="Arial"/>
                <w:szCs w:val="24"/>
              </w:rPr>
              <w:t xml:space="preserve">must meet all applicable Title 22 and Title 17 regulations.  </w:t>
            </w:r>
          </w:p>
          <w:p w:rsidR="003A5D02" w:rsidRPr="00B80A26" w:rsidRDefault="003A5D02" w:rsidP="00AE0392">
            <w:pPr>
              <w:numPr>
                <w:ilvl w:val="0"/>
                <w:numId w:val="23"/>
              </w:numPr>
              <w:rPr>
                <w:rFonts w:cs="Arial"/>
                <w:szCs w:val="24"/>
              </w:rPr>
            </w:pPr>
            <w:r>
              <w:rPr>
                <w:rFonts w:cs="Arial"/>
                <w:szCs w:val="24"/>
              </w:rPr>
              <w:t>Provide private sin</w:t>
            </w:r>
            <w:r w:rsidR="004E09DF">
              <w:rPr>
                <w:rFonts w:cs="Arial"/>
                <w:szCs w:val="24"/>
              </w:rPr>
              <w:t>g</w:t>
            </w:r>
            <w:r>
              <w:rPr>
                <w:rFonts w:cs="Arial"/>
                <w:szCs w:val="24"/>
              </w:rPr>
              <w:t>le occupant bedrooms.</w:t>
            </w:r>
          </w:p>
          <w:p w:rsidR="00883279" w:rsidRPr="00B80A26" w:rsidRDefault="005B6D88" w:rsidP="00CB0C9A">
            <w:pPr>
              <w:numPr>
                <w:ilvl w:val="0"/>
                <w:numId w:val="23"/>
              </w:numPr>
              <w:rPr>
                <w:rFonts w:cs="Arial"/>
                <w:szCs w:val="24"/>
              </w:rPr>
            </w:pPr>
            <w:r w:rsidRPr="00B80A26">
              <w:rPr>
                <w:rFonts w:cs="Arial"/>
                <w:szCs w:val="24"/>
              </w:rPr>
              <w:t>The licens</w:t>
            </w:r>
            <w:r w:rsidR="00AC6357" w:rsidRPr="00B80A26">
              <w:rPr>
                <w:rFonts w:cs="Arial"/>
                <w:szCs w:val="24"/>
              </w:rPr>
              <w:t>ed capacity of the service site</w:t>
            </w:r>
            <w:r w:rsidRPr="00B80A26">
              <w:rPr>
                <w:rFonts w:cs="Arial"/>
                <w:szCs w:val="24"/>
              </w:rPr>
              <w:t xml:space="preserve"> </w:t>
            </w:r>
            <w:r w:rsidR="00B74823" w:rsidRPr="00B80A26">
              <w:rPr>
                <w:rFonts w:cs="Arial"/>
                <w:szCs w:val="24"/>
              </w:rPr>
              <w:t>will</w:t>
            </w:r>
            <w:r w:rsidRPr="00B80A26">
              <w:rPr>
                <w:rFonts w:cs="Arial"/>
                <w:szCs w:val="24"/>
              </w:rPr>
              <w:t xml:space="preserve"> not exceed </w:t>
            </w:r>
            <w:r w:rsidR="00A165CF">
              <w:rPr>
                <w:rFonts w:cs="Arial"/>
                <w:szCs w:val="24"/>
              </w:rPr>
              <w:t>4</w:t>
            </w:r>
            <w:r w:rsidR="00B74823" w:rsidRPr="00B80A26">
              <w:rPr>
                <w:rFonts w:cs="Arial"/>
                <w:szCs w:val="24"/>
              </w:rPr>
              <w:t xml:space="preserve"> </w:t>
            </w:r>
            <w:r w:rsidR="00CB0C9A" w:rsidRPr="00B80A26">
              <w:rPr>
                <w:rFonts w:cs="Arial"/>
                <w:szCs w:val="24"/>
              </w:rPr>
              <w:t xml:space="preserve">persons and </w:t>
            </w:r>
            <w:r w:rsidR="00605FFF" w:rsidRPr="00B80A26">
              <w:rPr>
                <w:rFonts w:cs="Arial"/>
                <w:szCs w:val="24"/>
              </w:rPr>
              <w:t xml:space="preserve">at least </w:t>
            </w:r>
            <w:r w:rsidR="00F14BA5">
              <w:rPr>
                <w:rFonts w:cs="Arial"/>
                <w:szCs w:val="24"/>
              </w:rPr>
              <w:t>one</w:t>
            </w:r>
            <w:r w:rsidR="00605FFF" w:rsidRPr="00B80A26">
              <w:rPr>
                <w:rFonts w:cs="Arial"/>
                <w:szCs w:val="24"/>
              </w:rPr>
              <w:t xml:space="preserve"> </w:t>
            </w:r>
            <w:r w:rsidR="00CB0C9A" w:rsidRPr="00B80A26">
              <w:rPr>
                <w:rFonts w:cs="Arial"/>
                <w:szCs w:val="24"/>
              </w:rPr>
              <w:t>bedroom</w:t>
            </w:r>
            <w:r w:rsidR="007663A1">
              <w:rPr>
                <w:rFonts w:cs="Arial"/>
                <w:szCs w:val="24"/>
              </w:rPr>
              <w:t xml:space="preserve"> and one bathroom</w:t>
            </w:r>
            <w:r w:rsidR="00CB0C9A" w:rsidRPr="00B80A26">
              <w:rPr>
                <w:rFonts w:cs="Arial"/>
                <w:szCs w:val="24"/>
              </w:rPr>
              <w:t xml:space="preserve"> </w:t>
            </w:r>
            <w:r w:rsidR="00B74823" w:rsidRPr="00B80A26">
              <w:rPr>
                <w:rFonts w:cs="Arial"/>
                <w:szCs w:val="24"/>
              </w:rPr>
              <w:t>will</w:t>
            </w:r>
            <w:r w:rsidR="00CB0C9A" w:rsidRPr="00B80A26">
              <w:rPr>
                <w:rFonts w:cs="Arial"/>
                <w:szCs w:val="24"/>
              </w:rPr>
              <w:t xml:space="preserve"> have </w:t>
            </w:r>
            <w:r w:rsidR="00226CDC" w:rsidRPr="00B80A26">
              <w:rPr>
                <w:rFonts w:cs="Arial"/>
                <w:szCs w:val="24"/>
              </w:rPr>
              <w:t xml:space="preserve">non-ambulatory fire clearances. </w:t>
            </w:r>
          </w:p>
          <w:p w:rsidR="00BC5FB6" w:rsidRPr="00B80A26" w:rsidRDefault="007663A1" w:rsidP="000A44C1">
            <w:pPr>
              <w:numPr>
                <w:ilvl w:val="0"/>
                <w:numId w:val="17"/>
              </w:numPr>
              <w:autoSpaceDE w:val="0"/>
              <w:autoSpaceDN w:val="0"/>
              <w:adjustRightInd w:val="0"/>
              <w:rPr>
                <w:rFonts w:eastAsia="Calibri" w:cs="Arial"/>
                <w:szCs w:val="24"/>
              </w:rPr>
            </w:pPr>
            <w:r>
              <w:rPr>
                <w:rFonts w:eastAsia="Calibri" w:cs="Arial"/>
                <w:szCs w:val="24"/>
              </w:rPr>
              <w:t xml:space="preserve">The </w:t>
            </w:r>
            <w:r w:rsidR="000A44C1" w:rsidRPr="00B80A26">
              <w:rPr>
                <w:rFonts w:eastAsia="Calibri" w:cs="Arial"/>
                <w:szCs w:val="24"/>
              </w:rPr>
              <w:t xml:space="preserve">Administrator must </w:t>
            </w:r>
            <w:r w:rsidR="002E1CA2">
              <w:rPr>
                <w:rFonts w:eastAsia="Calibri" w:cs="Arial"/>
                <w:szCs w:val="24"/>
              </w:rPr>
              <w:t xml:space="preserve">be on-site </w:t>
            </w:r>
            <w:r w:rsidR="000A44C1" w:rsidRPr="00B80A26">
              <w:rPr>
                <w:rFonts w:eastAsia="Calibri" w:cs="Arial"/>
                <w:szCs w:val="24"/>
              </w:rPr>
              <w:t>a minimum of 20 hours per week</w:t>
            </w:r>
            <w:r w:rsidR="00D45B9D">
              <w:rPr>
                <w:rFonts w:eastAsia="Calibri" w:cs="Arial"/>
                <w:szCs w:val="24"/>
              </w:rPr>
              <w:t xml:space="preserve">. </w:t>
            </w:r>
          </w:p>
          <w:p w:rsidR="000A44C1" w:rsidRPr="00EC127D" w:rsidRDefault="00BC5FB6" w:rsidP="000A44C1">
            <w:pPr>
              <w:numPr>
                <w:ilvl w:val="0"/>
                <w:numId w:val="17"/>
              </w:numPr>
              <w:autoSpaceDE w:val="0"/>
              <w:autoSpaceDN w:val="0"/>
              <w:adjustRightInd w:val="0"/>
              <w:rPr>
                <w:rFonts w:cs="Arial"/>
                <w:szCs w:val="24"/>
              </w:rPr>
            </w:pPr>
            <w:r w:rsidRPr="00EC127D">
              <w:rPr>
                <w:rFonts w:eastAsia="Calibri"/>
              </w:rPr>
              <w:t xml:space="preserve">Services will include 24-hour-a-day </w:t>
            </w:r>
            <w:r w:rsidRPr="00B80A26">
              <w:t>on-site support – including at least (1) or as many as (2) awake night staff</w:t>
            </w:r>
            <w:r w:rsidR="004E09DF">
              <w:t xml:space="preserve"> and back up staff on call.</w:t>
            </w:r>
            <w:r w:rsidRPr="00B80A26">
              <w:t xml:space="preserve"> </w:t>
            </w:r>
          </w:p>
          <w:p w:rsidR="00AC429E" w:rsidRPr="00B80A26" w:rsidRDefault="00AC429E" w:rsidP="00AE0392">
            <w:pPr>
              <w:autoSpaceDE w:val="0"/>
              <w:autoSpaceDN w:val="0"/>
              <w:adjustRightInd w:val="0"/>
              <w:ind w:left="720"/>
              <w:rPr>
                <w:rFonts w:eastAsia="Calibri" w:cs="Arial"/>
                <w:szCs w:val="24"/>
              </w:rPr>
            </w:pPr>
          </w:p>
          <w:p w:rsidR="007663A1" w:rsidRDefault="007663A1" w:rsidP="007663A1">
            <w:pPr>
              <w:pStyle w:val="Header2RFP"/>
              <w:rPr>
                <w:rFonts w:cs="Arial"/>
                <w:szCs w:val="24"/>
              </w:rPr>
            </w:pPr>
            <w:r>
              <w:rPr>
                <w:rFonts w:cs="Arial"/>
                <w:szCs w:val="24"/>
              </w:rPr>
              <w:t>Contract Start Date</w:t>
            </w:r>
          </w:p>
          <w:p w:rsidR="00086D2E" w:rsidRPr="00B80A26" w:rsidRDefault="007663A1" w:rsidP="004C2203">
            <w:pPr>
              <w:pStyle w:val="Header2RFP"/>
              <w:rPr>
                <w:rFonts w:cs="Arial"/>
                <w:szCs w:val="24"/>
              </w:rPr>
            </w:pPr>
            <w:r>
              <w:rPr>
                <w:rFonts w:cs="Arial"/>
                <w:b w:val="0"/>
                <w:szCs w:val="24"/>
                <w:u w:val="none"/>
              </w:rPr>
              <w:t>The start-up contract should be developed withi</w:t>
            </w:r>
            <w:r w:rsidR="00A165CF">
              <w:rPr>
                <w:rFonts w:cs="Arial"/>
                <w:b w:val="0"/>
                <w:szCs w:val="24"/>
                <w:u w:val="none"/>
              </w:rPr>
              <w:t xml:space="preserve">n 30 days of selection of an </w:t>
            </w:r>
            <w:r w:rsidR="00EC127D">
              <w:rPr>
                <w:rFonts w:cs="Arial"/>
                <w:b w:val="0"/>
                <w:szCs w:val="24"/>
                <w:u w:val="none"/>
              </w:rPr>
              <w:t>HDO</w:t>
            </w:r>
            <w:r w:rsidR="00AF06F3">
              <w:rPr>
                <w:rFonts w:cs="Arial"/>
                <w:b w:val="0"/>
                <w:szCs w:val="24"/>
                <w:u w:val="none"/>
              </w:rPr>
              <w:t xml:space="preserve"> to encumber the CPP funds</w:t>
            </w:r>
            <w:r>
              <w:rPr>
                <w:rFonts w:cs="Arial"/>
                <w:b w:val="0"/>
                <w:szCs w:val="24"/>
                <w:u w:val="none"/>
              </w:rPr>
              <w:t>.</w:t>
            </w:r>
            <w:r w:rsidR="00AF06F3">
              <w:rPr>
                <w:rFonts w:cs="Arial"/>
                <w:b w:val="0"/>
                <w:szCs w:val="24"/>
                <w:u w:val="none"/>
              </w:rPr>
              <w:t xml:space="preserve">  The </w:t>
            </w:r>
            <w:r w:rsidR="00EC127D">
              <w:rPr>
                <w:rFonts w:cs="Arial"/>
                <w:b w:val="0"/>
                <w:szCs w:val="24"/>
                <w:u w:val="none"/>
              </w:rPr>
              <w:t>HDO</w:t>
            </w:r>
            <w:r w:rsidR="00AF06F3">
              <w:rPr>
                <w:rFonts w:cs="Arial"/>
                <w:b w:val="0"/>
                <w:szCs w:val="24"/>
                <w:u w:val="none"/>
              </w:rPr>
              <w:t xml:space="preserve"> will also be expected to sign a Housing Contract that meets the requirements of the Department of Developmental Services’ CPP Housing Guidelines.  The housing contract will set forth the milestones for payment of the awarded </w:t>
            </w:r>
            <w:r w:rsidR="00A9234D">
              <w:rPr>
                <w:rFonts w:cs="Arial"/>
                <w:b w:val="0"/>
                <w:szCs w:val="24"/>
                <w:u w:val="none"/>
              </w:rPr>
              <w:t xml:space="preserve">CPP </w:t>
            </w:r>
            <w:r w:rsidR="00AF06F3">
              <w:rPr>
                <w:rFonts w:cs="Arial"/>
                <w:b w:val="0"/>
                <w:szCs w:val="24"/>
                <w:u w:val="none"/>
              </w:rPr>
              <w:t>funds.</w:t>
            </w:r>
          </w:p>
        </w:tc>
      </w:tr>
    </w:tbl>
    <w:p w:rsidR="00086D2E" w:rsidRPr="00B80A26" w:rsidRDefault="00086D2E" w:rsidP="00AE0392">
      <w:pPr>
        <w:rPr>
          <w:rFonts w:cs="Arial"/>
          <w:szCs w:val="24"/>
        </w:rPr>
      </w:pPr>
    </w:p>
    <w:p w:rsidR="00F16C28" w:rsidRPr="00C26C74" w:rsidRDefault="00F16C28" w:rsidP="007663A1">
      <w:pPr>
        <w:pStyle w:val="Header1RFP"/>
        <w:rPr>
          <w:rFonts w:cs="Arial"/>
          <w:szCs w:val="24"/>
        </w:rPr>
      </w:pPr>
      <w:r w:rsidRPr="00C26C74">
        <w:rPr>
          <w:rFonts w:cs="Arial"/>
          <w:szCs w:val="24"/>
        </w:rPr>
        <w:t>APPLICANT ELIGIBILITY AND RESTRICTIONS</w:t>
      </w:r>
    </w:p>
    <w:p w:rsidR="00F16C28" w:rsidRPr="00A9234D" w:rsidRDefault="00F16C28" w:rsidP="00AE0392">
      <w:pPr>
        <w:pStyle w:val="BodyText"/>
        <w:jc w:val="both"/>
        <w:rPr>
          <w:rFonts w:ascii="Arial" w:hAnsi="Arial" w:cs="Arial"/>
          <w:b/>
          <w:szCs w:val="24"/>
          <w:u w:val="single"/>
        </w:rPr>
      </w:pPr>
      <w:r w:rsidRPr="00A9234D">
        <w:rPr>
          <w:rFonts w:ascii="Arial" w:hAnsi="Arial" w:cs="Arial"/>
          <w:b/>
          <w:szCs w:val="24"/>
          <w:u w:val="single"/>
        </w:rPr>
        <w:t>Eligibility</w:t>
      </w:r>
    </w:p>
    <w:p w:rsidR="00F16C28" w:rsidRPr="00A9234D" w:rsidRDefault="00A9234D" w:rsidP="00AE0392">
      <w:pPr>
        <w:pStyle w:val="Default"/>
        <w:rPr>
          <w:rFonts w:cs="Arial"/>
          <w:szCs w:val="24"/>
        </w:rPr>
      </w:pPr>
      <w:r>
        <w:rPr>
          <w:rFonts w:cs="Arial"/>
          <w:szCs w:val="24"/>
        </w:rPr>
        <w:t xml:space="preserve">Applicants </w:t>
      </w:r>
      <w:r w:rsidR="006425B5">
        <w:rPr>
          <w:rFonts w:cs="Arial"/>
          <w:szCs w:val="24"/>
        </w:rPr>
        <w:t xml:space="preserve">may </w:t>
      </w:r>
      <w:r>
        <w:rPr>
          <w:rFonts w:cs="Arial"/>
          <w:szCs w:val="24"/>
        </w:rPr>
        <w:t xml:space="preserve">be </w:t>
      </w:r>
      <w:r w:rsidR="00EC127D">
        <w:rPr>
          <w:rFonts w:cs="Arial"/>
          <w:szCs w:val="24"/>
        </w:rPr>
        <w:t>a Non-Profit or For-Profit affordable housing developer</w:t>
      </w:r>
      <w:r w:rsidR="006425B5">
        <w:rPr>
          <w:rFonts w:cs="Arial"/>
          <w:szCs w:val="24"/>
        </w:rPr>
        <w:t xml:space="preserve"> eligible to conduct business within California.</w:t>
      </w:r>
    </w:p>
    <w:p w:rsidR="00F16C28" w:rsidRPr="00A9234D" w:rsidRDefault="00F16C28" w:rsidP="00AE0392">
      <w:pPr>
        <w:pStyle w:val="BodyText"/>
        <w:numPr>
          <w:ilvl w:val="0"/>
          <w:numId w:val="7"/>
        </w:numPr>
        <w:spacing w:before="120" w:after="0"/>
        <w:jc w:val="both"/>
        <w:rPr>
          <w:rFonts w:ascii="Arial" w:hAnsi="Arial" w:cs="Arial"/>
          <w:snapToGrid w:val="0"/>
          <w:szCs w:val="24"/>
        </w:rPr>
      </w:pPr>
      <w:r w:rsidRPr="00A9234D">
        <w:rPr>
          <w:rFonts w:ascii="Arial" w:hAnsi="Arial" w:cs="Arial"/>
          <w:szCs w:val="24"/>
        </w:rPr>
        <w:t xml:space="preserve">For partnership submissions, all partners should have full knowledge of the contents of the proposal submitted, and must demonstrate commitment to the project during start-up as well as ongoing operations. </w:t>
      </w:r>
    </w:p>
    <w:p w:rsidR="00F16C28" w:rsidRPr="00C26C74" w:rsidRDefault="00F16C28" w:rsidP="00AE0392">
      <w:pPr>
        <w:rPr>
          <w:rFonts w:cs="Arial"/>
          <w:snapToGrid w:val="0"/>
          <w:szCs w:val="24"/>
        </w:rPr>
      </w:pPr>
    </w:p>
    <w:p w:rsidR="00F16C28" w:rsidRPr="00C26C74" w:rsidRDefault="00F16C28" w:rsidP="00AE0392">
      <w:pPr>
        <w:pStyle w:val="BodyText"/>
        <w:jc w:val="both"/>
        <w:rPr>
          <w:rFonts w:ascii="Arial" w:hAnsi="Arial" w:cs="Arial"/>
          <w:b/>
          <w:szCs w:val="24"/>
          <w:u w:val="single"/>
        </w:rPr>
      </w:pPr>
      <w:r w:rsidRPr="00C26C74">
        <w:rPr>
          <w:rFonts w:ascii="Arial" w:hAnsi="Arial" w:cs="Arial"/>
          <w:b/>
          <w:szCs w:val="24"/>
          <w:u w:val="single"/>
        </w:rPr>
        <w:t>Ineligibility</w:t>
      </w:r>
    </w:p>
    <w:p w:rsidR="00F16C28" w:rsidRPr="00C26C74" w:rsidRDefault="00F16C28" w:rsidP="00AE0392">
      <w:pPr>
        <w:pStyle w:val="BodyText"/>
        <w:spacing w:after="0"/>
        <w:jc w:val="both"/>
        <w:rPr>
          <w:rFonts w:ascii="Arial" w:hAnsi="Arial" w:cs="Arial"/>
          <w:szCs w:val="24"/>
        </w:rPr>
      </w:pPr>
      <w:r w:rsidRPr="00C26C74">
        <w:rPr>
          <w:rFonts w:ascii="Arial" w:hAnsi="Arial" w:cs="Arial"/>
          <w:szCs w:val="24"/>
        </w:rPr>
        <w:t>Under the following conditions, an individual or entity is ineligible to be a regional center vendor, and therefore may not submit a proposal.</w:t>
      </w:r>
    </w:p>
    <w:p w:rsidR="00F16C28" w:rsidRPr="00C26C74" w:rsidRDefault="00F16C28" w:rsidP="00AE0392">
      <w:pPr>
        <w:pStyle w:val="BodyText"/>
        <w:spacing w:after="0"/>
        <w:jc w:val="both"/>
        <w:rPr>
          <w:rFonts w:ascii="Arial" w:hAnsi="Arial" w:cs="Arial"/>
          <w:szCs w:val="24"/>
        </w:rPr>
      </w:pPr>
    </w:p>
    <w:p w:rsidR="00F16C28" w:rsidRPr="00C26C74" w:rsidRDefault="00F16C28" w:rsidP="00AE0392">
      <w:pPr>
        <w:pStyle w:val="BodyText"/>
        <w:numPr>
          <w:ilvl w:val="0"/>
          <w:numId w:val="6"/>
        </w:numPr>
        <w:spacing w:after="0"/>
        <w:jc w:val="both"/>
        <w:rPr>
          <w:rFonts w:ascii="Arial" w:hAnsi="Arial" w:cs="Arial"/>
          <w:szCs w:val="24"/>
        </w:rPr>
      </w:pPr>
      <w:r w:rsidRPr="00C26C74">
        <w:rPr>
          <w:rFonts w:ascii="Arial" w:hAnsi="Arial" w:cs="Arial"/>
          <w:b/>
          <w:szCs w:val="24"/>
        </w:rPr>
        <w:t>Conflict-of-Interest:</w:t>
      </w:r>
      <w:r w:rsidRPr="00C26C74">
        <w:rPr>
          <w:rFonts w:ascii="Arial" w:hAnsi="Arial" w:cs="Arial"/>
          <w:szCs w:val="24"/>
        </w:rPr>
        <w:t xml:space="preserve">  Any individual or entity that has a conflict-of-interest as established in DDS Regulations, Title 17, Sections 54314 and 54500 et seq., unless a waiver is permitted and obtained, including:</w:t>
      </w:r>
    </w:p>
    <w:p w:rsidR="00F16C28" w:rsidRPr="00C26C74" w:rsidRDefault="00F16C28" w:rsidP="00AE0392">
      <w:pPr>
        <w:pStyle w:val="BodyText"/>
        <w:numPr>
          <w:ilvl w:val="0"/>
          <w:numId w:val="4"/>
        </w:numPr>
        <w:tabs>
          <w:tab w:val="clear" w:pos="720"/>
          <w:tab w:val="num" w:pos="1080"/>
        </w:tabs>
        <w:spacing w:before="120" w:after="0"/>
        <w:ind w:left="1080"/>
        <w:jc w:val="both"/>
        <w:rPr>
          <w:rFonts w:ascii="Arial" w:hAnsi="Arial" w:cs="Arial"/>
          <w:szCs w:val="24"/>
        </w:rPr>
      </w:pPr>
      <w:r w:rsidRPr="00C26C74">
        <w:rPr>
          <w:rFonts w:ascii="Arial" w:hAnsi="Arial" w:cs="Arial"/>
          <w:szCs w:val="24"/>
        </w:rPr>
        <w:t>Regional Center employees and Board members, and their family members</w:t>
      </w:r>
    </w:p>
    <w:p w:rsidR="00F16C28" w:rsidRPr="00C26C74" w:rsidRDefault="00F16C28" w:rsidP="00AE0392">
      <w:pPr>
        <w:pStyle w:val="BodyText"/>
        <w:numPr>
          <w:ilvl w:val="0"/>
          <w:numId w:val="4"/>
        </w:numPr>
        <w:tabs>
          <w:tab w:val="clear" w:pos="720"/>
          <w:tab w:val="num" w:pos="1080"/>
        </w:tabs>
        <w:spacing w:before="120" w:after="0"/>
        <w:ind w:left="1080"/>
        <w:jc w:val="both"/>
        <w:rPr>
          <w:rFonts w:ascii="Arial" w:hAnsi="Arial" w:cs="Arial"/>
          <w:szCs w:val="24"/>
        </w:rPr>
      </w:pPr>
      <w:r w:rsidRPr="00C26C74">
        <w:rPr>
          <w:rFonts w:ascii="Arial" w:hAnsi="Arial" w:cs="Arial"/>
          <w:szCs w:val="24"/>
        </w:rPr>
        <w:t>Any entity/organization in which a regional center employee or Board member has a relationship which creates a conflict of interest</w:t>
      </w:r>
    </w:p>
    <w:p w:rsidR="00F16C28" w:rsidRPr="00C26C74" w:rsidRDefault="00F16C28" w:rsidP="00AE0392">
      <w:pPr>
        <w:pStyle w:val="BodyText"/>
        <w:numPr>
          <w:ilvl w:val="0"/>
          <w:numId w:val="4"/>
        </w:numPr>
        <w:tabs>
          <w:tab w:val="clear" w:pos="720"/>
          <w:tab w:val="num" w:pos="1080"/>
        </w:tabs>
        <w:spacing w:before="120" w:after="0"/>
        <w:ind w:left="1080"/>
        <w:jc w:val="both"/>
        <w:rPr>
          <w:rFonts w:ascii="Arial" w:hAnsi="Arial" w:cs="Arial"/>
          <w:szCs w:val="24"/>
        </w:rPr>
      </w:pPr>
      <w:r w:rsidRPr="00C26C74">
        <w:rPr>
          <w:rFonts w:ascii="Arial" w:hAnsi="Arial" w:cs="Arial"/>
          <w:szCs w:val="24"/>
        </w:rPr>
        <w:t>State employees and their family members</w:t>
      </w:r>
    </w:p>
    <w:p w:rsidR="00F16C28" w:rsidRPr="00C26C74" w:rsidRDefault="00F16C28" w:rsidP="00AE0392">
      <w:pPr>
        <w:pStyle w:val="BodyText"/>
        <w:numPr>
          <w:ilvl w:val="0"/>
          <w:numId w:val="4"/>
        </w:numPr>
        <w:tabs>
          <w:tab w:val="clear" w:pos="720"/>
          <w:tab w:val="num" w:pos="1080"/>
        </w:tabs>
        <w:spacing w:before="120" w:after="0"/>
        <w:ind w:left="1080"/>
        <w:jc w:val="both"/>
        <w:rPr>
          <w:rFonts w:ascii="Arial" w:hAnsi="Arial" w:cs="Arial"/>
          <w:szCs w:val="24"/>
        </w:rPr>
      </w:pPr>
      <w:r w:rsidRPr="00C26C74">
        <w:rPr>
          <w:rFonts w:ascii="Arial" w:hAnsi="Arial" w:cs="Arial"/>
          <w:szCs w:val="24"/>
        </w:rPr>
        <w:t>Any entity/organization in which an officer or employee of the State has a financial interest</w:t>
      </w:r>
    </w:p>
    <w:p w:rsidR="00F16C28" w:rsidRPr="00C26C74" w:rsidRDefault="00F16C28" w:rsidP="00791CF4">
      <w:pPr>
        <w:pStyle w:val="BodyText"/>
        <w:numPr>
          <w:ilvl w:val="0"/>
          <w:numId w:val="4"/>
        </w:numPr>
        <w:tabs>
          <w:tab w:val="clear" w:pos="720"/>
          <w:tab w:val="num" w:pos="1080"/>
        </w:tabs>
        <w:spacing w:before="120" w:after="0"/>
        <w:ind w:left="1080"/>
        <w:jc w:val="both"/>
        <w:rPr>
          <w:rFonts w:ascii="Arial" w:hAnsi="Arial" w:cs="Arial"/>
          <w:szCs w:val="24"/>
        </w:rPr>
      </w:pPr>
      <w:r w:rsidRPr="00C26C74">
        <w:rPr>
          <w:rFonts w:ascii="Arial" w:hAnsi="Arial" w:cs="Arial"/>
          <w:szCs w:val="24"/>
        </w:rPr>
        <w:t>Area Board employees and their family members</w:t>
      </w:r>
    </w:p>
    <w:p w:rsidR="00791CF4" w:rsidRPr="00C26C74" w:rsidRDefault="00791CF4" w:rsidP="00791CF4">
      <w:pPr>
        <w:pStyle w:val="BodyText"/>
        <w:spacing w:before="120" w:after="0"/>
        <w:ind w:left="1080"/>
        <w:jc w:val="both"/>
        <w:rPr>
          <w:rFonts w:ascii="Arial" w:hAnsi="Arial" w:cs="Arial"/>
          <w:szCs w:val="24"/>
        </w:rPr>
      </w:pPr>
    </w:p>
    <w:p w:rsidR="00F16C28" w:rsidRPr="00C26C74" w:rsidRDefault="00F16C28" w:rsidP="00AE0392">
      <w:pPr>
        <w:numPr>
          <w:ilvl w:val="0"/>
          <w:numId w:val="6"/>
        </w:numPr>
        <w:rPr>
          <w:rFonts w:cs="Arial"/>
          <w:szCs w:val="24"/>
        </w:rPr>
      </w:pPr>
      <w:r w:rsidRPr="00C26C74">
        <w:rPr>
          <w:rFonts w:cs="Arial"/>
          <w:b/>
          <w:szCs w:val="24"/>
        </w:rPr>
        <w:t>Out-of-State Applicant:</w:t>
      </w:r>
      <w:r w:rsidRPr="00C26C74">
        <w:rPr>
          <w:rFonts w:cs="Arial"/>
          <w:szCs w:val="24"/>
        </w:rPr>
        <w:t xml:space="preserve"> Any individual or entity outside of the state, except as specified in Title 17, Section 54318.</w:t>
      </w:r>
    </w:p>
    <w:p w:rsidR="00F16C28" w:rsidRPr="00C26C74" w:rsidRDefault="00F16C28" w:rsidP="00AE0392">
      <w:pPr>
        <w:ind w:left="720"/>
        <w:rPr>
          <w:rFonts w:cs="Arial"/>
          <w:szCs w:val="24"/>
        </w:rPr>
      </w:pPr>
    </w:p>
    <w:p w:rsidR="00F16C28" w:rsidRPr="00C26C74" w:rsidRDefault="00F16C28" w:rsidP="00AE0392">
      <w:pPr>
        <w:pStyle w:val="BodyText3"/>
        <w:numPr>
          <w:ilvl w:val="0"/>
          <w:numId w:val="6"/>
        </w:numPr>
        <w:spacing w:after="0"/>
        <w:jc w:val="both"/>
        <w:rPr>
          <w:rFonts w:ascii="Arial" w:hAnsi="Arial" w:cs="Arial"/>
          <w:sz w:val="24"/>
          <w:szCs w:val="24"/>
        </w:rPr>
      </w:pPr>
      <w:r w:rsidRPr="00C26C74">
        <w:rPr>
          <w:rFonts w:ascii="Arial" w:hAnsi="Arial" w:cs="Arial"/>
          <w:b/>
          <w:sz w:val="24"/>
          <w:szCs w:val="24"/>
        </w:rPr>
        <w:t>Conviction of Fraud, Neglect or Abuse:</w:t>
      </w:r>
      <w:r w:rsidRPr="00C26C74">
        <w:rPr>
          <w:rFonts w:ascii="Arial" w:hAnsi="Arial" w:cs="Arial"/>
          <w:sz w:val="24"/>
          <w:szCs w:val="24"/>
        </w:rPr>
        <w:t xml:space="preserve"> Any individual/ or entity that has been convicted </w:t>
      </w:r>
      <w:r w:rsidRPr="00C26C74">
        <w:rPr>
          <w:rFonts w:ascii="Arial" w:hAnsi="Arial" w:cs="Arial"/>
          <w:snapToGrid w:val="0"/>
          <w:sz w:val="24"/>
          <w:szCs w:val="24"/>
        </w:rPr>
        <w:t>of a felony or misdemeanor involving fraud or abuse in a government program, or neglect or abuse of an elder, dependent adult or child, within the previous ten (10) years.  (Welfare and Institutions Code, Section 4648.12)</w:t>
      </w:r>
    </w:p>
    <w:p w:rsidR="00F16C28" w:rsidRPr="00C26C74" w:rsidRDefault="00F16C28" w:rsidP="00AE0392">
      <w:pPr>
        <w:rPr>
          <w:rFonts w:cs="Arial"/>
          <w:snapToGrid w:val="0"/>
          <w:szCs w:val="24"/>
        </w:rPr>
      </w:pPr>
    </w:p>
    <w:p w:rsidR="00F16C28" w:rsidRPr="00C26C74" w:rsidRDefault="00A165CF" w:rsidP="00AE0392">
      <w:pPr>
        <w:rPr>
          <w:rFonts w:cs="Arial"/>
          <w:snapToGrid w:val="0"/>
          <w:szCs w:val="24"/>
        </w:rPr>
      </w:pPr>
      <w:r>
        <w:rPr>
          <w:rFonts w:cs="Arial"/>
          <w:snapToGrid w:val="0"/>
          <w:szCs w:val="24"/>
        </w:rPr>
        <w:t>FDLRC</w:t>
      </w:r>
      <w:r w:rsidR="00F16C28" w:rsidRPr="00C26C74">
        <w:rPr>
          <w:rFonts w:cs="Arial"/>
          <w:snapToGrid w:val="0"/>
          <w:szCs w:val="24"/>
        </w:rPr>
        <w:t xml:space="preserve"> also reserves the right to restrict individuals and entities from submitting a proposal under the following conditions:</w:t>
      </w:r>
    </w:p>
    <w:p w:rsidR="00F16C28" w:rsidRPr="00DE09B1" w:rsidRDefault="00F16C28" w:rsidP="00AE0392">
      <w:pPr>
        <w:pStyle w:val="BodyText"/>
        <w:numPr>
          <w:ilvl w:val="0"/>
          <w:numId w:val="7"/>
        </w:numPr>
        <w:spacing w:before="120" w:after="0"/>
        <w:jc w:val="both"/>
        <w:rPr>
          <w:rFonts w:ascii="Arial" w:hAnsi="Arial" w:cs="Arial"/>
          <w:snapToGrid w:val="0"/>
          <w:szCs w:val="24"/>
        </w:rPr>
      </w:pPr>
      <w:r w:rsidRPr="00C26C74">
        <w:rPr>
          <w:rFonts w:ascii="Arial" w:hAnsi="Arial" w:cs="Arial"/>
          <w:b/>
          <w:snapToGrid w:val="0"/>
          <w:szCs w:val="24"/>
        </w:rPr>
        <w:t>Corrective Action Plan:</w:t>
      </w:r>
      <w:r w:rsidRPr="00C26C74">
        <w:rPr>
          <w:rFonts w:ascii="Arial" w:hAnsi="Arial" w:cs="Arial"/>
          <w:snapToGrid w:val="0"/>
          <w:szCs w:val="24"/>
        </w:rPr>
        <w:t xml:space="preserve"> Any vendored service provider who is currently under a Corrective Action Plan</w:t>
      </w:r>
      <w:r w:rsidR="00204CEF">
        <w:rPr>
          <w:rFonts w:ascii="Arial" w:hAnsi="Arial" w:cs="Arial"/>
          <w:snapToGrid w:val="0"/>
          <w:szCs w:val="24"/>
        </w:rPr>
        <w:t xml:space="preserve"> with any regional center</w:t>
      </w:r>
      <w:r w:rsidR="00791CF4" w:rsidRPr="00C26C74">
        <w:rPr>
          <w:rFonts w:ascii="Arial" w:hAnsi="Arial" w:cs="Arial"/>
          <w:snapToGrid w:val="0"/>
          <w:szCs w:val="24"/>
        </w:rPr>
        <w:t xml:space="preserve"> or under sanction by CCL</w:t>
      </w:r>
      <w:r w:rsidR="00204CEF">
        <w:rPr>
          <w:rFonts w:ascii="Arial" w:hAnsi="Arial" w:cs="Arial"/>
          <w:snapToGrid w:val="0"/>
          <w:szCs w:val="24"/>
        </w:rPr>
        <w:t xml:space="preserve"> or other licensing body</w:t>
      </w:r>
      <w:r w:rsidRPr="00C26C74">
        <w:rPr>
          <w:rFonts w:ascii="Arial" w:hAnsi="Arial" w:cs="Arial"/>
          <w:snapToGrid w:val="0"/>
          <w:szCs w:val="24"/>
        </w:rPr>
        <w:t>, or has received a Corrective Action Pla</w:t>
      </w:r>
      <w:r w:rsidR="00791CF4" w:rsidRPr="00C26C74">
        <w:rPr>
          <w:rFonts w:ascii="Arial" w:hAnsi="Arial" w:cs="Arial"/>
          <w:snapToGrid w:val="0"/>
          <w:szCs w:val="24"/>
        </w:rPr>
        <w:t>n  or has been sanctioned for a serious deficiency within the past two (2) years</w:t>
      </w:r>
      <w:r w:rsidR="006425B5">
        <w:rPr>
          <w:rFonts w:ascii="Arial" w:hAnsi="Arial" w:cs="Arial"/>
          <w:snapToGrid w:val="0"/>
          <w:szCs w:val="24"/>
          <w:lang w:val="en-US"/>
        </w:rPr>
        <w:t>.</w:t>
      </w:r>
    </w:p>
    <w:p w:rsidR="00EC0602" w:rsidRPr="009449A5" w:rsidRDefault="00D23CB7" w:rsidP="00AE0392">
      <w:pPr>
        <w:pStyle w:val="BodyText"/>
        <w:numPr>
          <w:ilvl w:val="0"/>
          <w:numId w:val="7"/>
        </w:numPr>
        <w:spacing w:before="120" w:after="0"/>
        <w:jc w:val="both"/>
        <w:rPr>
          <w:rFonts w:ascii="Arial" w:hAnsi="Arial" w:cs="Arial"/>
          <w:snapToGrid w:val="0"/>
          <w:szCs w:val="24"/>
        </w:rPr>
      </w:pPr>
      <w:r>
        <w:rPr>
          <w:rFonts w:ascii="Arial" w:hAnsi="Arial" w:cs="Arial"/>
          <w:b/>
          <w:snapToGrid w:val="0"/>
          <w:szCs w:val="24"/>
          <w:lang w:val="en-US"/>
        </w:rPr>
        <w:t>The</w:t>
      </w:r>
      <w:r w:rsidR="00EC0602">
        <w:rPr>
          <w:rFonts w:ascii="Arial" w:hAnsi="Arial" w:cs="Arial"/>
          <w:b/>
          <w:snapToGrid w:val="0"/>
          <w:szCs w:val="24"/>
          <w:lang w:val="en-US"/>
        </w:rPr>
        <w:t xml:space="preserve"> HDO is in default or is failing to meet development commitments with any CPP funded housing development with any Regional Center.</w:t>
      </w:r>
    </w:p>
    <w:p w:rsidR="009449A5" w:rsidRDefault="009449A5" w:rsidP="009449A5">
      <w:pPr>
        <w:pStyle w:val="BodyText"/>
        <w:spacing w:before="120" w:after="0"/>
        <w:jc w:val="both"/>
        <w:rPr>
          <w:rFonts w:ascii="Arial" w:hAnsi="Arial" w:cs="Arial"/>
          <w:b/>
          <w:snapToGrid w:val="0"/>
          <w:szCs w:val="24"/>
          <w:lang w:val="en-US"/>
        </w:rPr>
      </w:pPr>
    </w:p>
    <w:p w:rsidR="00025DBB" w:rsidRPr="00C26C74" w:rsidRDefault="009449A5" w:rsidP="00AE0392">
      <w:pPr>
        <w:keepNext/>
        <w:spacing w:after="240"/>
        <w:outlineLvl w:val="4"/>
        <w:rPr>
          <w:rFonts w:cs="Arial"/>
          <w:b/>
          <w:szCs w:val="24"/>
        </w:rPr>
      </w:pPr>
      <w:r>
        <w:rPr>
          <w:rFonts w:cs="Arial"/>
          <w:b/>
          <w:szCs w:val="24"/>
        </w:rPr>
        <w:t>A</w:t>
      </w:r>
      <w:r w:rsidR="00025DBB" w:rsidRPr="00C26C74">
        <w:rPr>
          <w:rFonts w:cs="Arial"/>
          <w:b/>
          <w:szCs w:val="24"/>
        </w:rPr>
        <w:t>PPLICANT QUALIFICATIONS</w:t>
      </w:r>
    </w:p>
    <w:p w:rsidR="00025DBB" w:rsidRPr="00C26C74" w:rsidRDefault="00025DBB" w:rsidP="00AE0392">
      <w:pPr>
        <w:pStyle w:val="Heading2"/>
        <w:spacing w:before="0"/>
        <w:rPr>
          <w:rFonts w:ascii="Arial" w:hAnsi="Arial" w:cs="Arial"/>
          <w:b w:val="0"/>
          <w:color w:val="auto"/>
          <w:sz w:val="24"/>
          <w:szCs w:val="24"/>
        </w:rPr>
      </w:pPr>
      <w:r w:rsidRPr="00C26C74">
        <w:rPr>
          <w:rFonts w:ascii="Arial" w:hAnsi="Arial" w:cs="Arial"/>
          <w:b w:val="0"/>
          <w:color w:val="auto"/>
          <w:sz w:val="24"/>
          <w:szCs w:val="24"/>
        </w:rPr>
        <w:t>The following qualifications will be sought in a potential provider and will be assessed by evaluating an applicant’s proposal, and responses to interview questions, if applicable.  For finalists, assessment of these qualifications will also include the collection and evaluation of additional information utilizing, but not limited to, the evaluation procedures listed below:</w:t>
      </w:r>
    </w:p>
    <w:p w:rsidR="00025DBB" w:rsidRPr="00C26C74" w:rsidRDefault="00025DBB" w:rsidP="00AC429E">
      <w:pPr>
        <w:rPr>
          <w:rFonts w:cs="Arial"/>
          <w:szCs w:val="24"/>
        </w:rPr>
      </w:pPr>
    </w:p>
    <w:tbl>
      <w:tblPr>
        <w:tblW w:w="0" w:type="auto"/>
        <w:tblInd w:w="-28" w:type="dxa"/>
        <w:tblLayout w:type="fixed"/>
        <w:tblCellMar>
          <w:left w:w="62" w:type="dxa"/>
          <w:right w:w="62" w:type="dxa"/>
        </w:tblCellMar>
        <w:tblLook w:val="0000" w:firstRow="0" w:lastRow="0" w:firstColumn="0" w:lastColumn="0" w:noHBand="0" w:noVBand="0"/>
      </w:tblPr>
      <w:tblGrid>
        <w:gridCol w:w="4230"/>
        <w:gridCol w:w="360"/>
        <w:gridCol w:w="5670"/>
      </w:tblGrid>
      <w:tr w:rsidR="00025DBB" w:rsidRPr="00C26C74" w:rsidTr="00BD2779">
        <w:trPr>
          <w:cantSplit/>
        </w:trPr>
        <w:tc>
          <w:tcPr>
            <w:tcW w:w="4230" w:type="dxa"/>
            <w:tcBorders>
              <w:bottom w:val="single" w:sz="12" w:space="0" w:color="auto"/>
            </w:tcBorders>
          </w:tcPr>
          <w:p w:rsidR="00025DBB" w:rsidRPr="00C26C74" w:rsidRDefault="00025DBB" w:rsidP="00BD2779">
            <w:pPr>
              <w:pStyle w:val="Default"/>
              <w:jc w:val="center"/>
              <w:rPr>
                <w:rFonts w:cs="Arial"/>
                <w:b/>
                <w:szCs w:val="24"/>
              </w:rPr>
            </w:pPr>
            <w:r w:rsidRPr="00C26C74">
              <w:rPr>
                <w:rFonts w:cs="Arial"/>
                <w:b/>
                <w:szCs w:val="24"/>
              </w:rPr>
              <w:t>Qualifications Sought in a Provider</w:t>
            </w:r>
          </w:p>
        </w:tc>
        <w:tc>
          <w:tcPr>
            <w:tcW w:w="360" w:type="dxa"/>
          </w:tcPr>
          <w:p w:rsidR="00025DBB" w:rsidRPr="00C26C74" w:rsidRDefault="00025DBB" w:rsidP="00BD2779">
            <w:pPr>
              <w:pStyle w:val="Default"/>
              <w:jc w:val="center"/>
              <w:rPr>
                <w:rFonts w:cs="Arial"/>
                <w:szCs w:val="24"/>
              </w:rPr>
            </w:pPr>
          </w:p>
        </w:tc>
        <w:tc>
          <w:tcPr>
            <w:tcW w:w="5670" w:type="dxa"/>
            <w:tcBorders>
              <w:bottom w:val="single" w:sz="12" w:space="0" w:color="auto"/>
            </w:tcBorders>
          </w:tcPr>
          <w:p w:rsidR="00025DBB" w:rsidRPr="00C26C74" w:rsidRDefault="00025DBB" w:rsidP="00BD2779">
            <w:pPr>
              <w:pStyle w:val="Default"/>
              <w:jc w:val="center"/>
              <w:rPr>
                <w:rFonts w:cs="Arial"/>
                <w:b/>
                <w:szCs w:val="24"/>
              </w:rPr>
            </w:pPr>
            <w:r w:rsidRPr="00C26C74">
              <w:rPr>
                <w:rFonts w:cs="Arial"/>
                <w:b/>
                <w:szCs w:val="24"/>
              </w:rPr>
              <w:t>Evaluation Procedures</w:t>
            </w:r>
          </w:p>
        </w:tc>
      </w:tr>
      <w:tr w:rsidR="00025DBB" w:rsidRPr="00C26C74" w:rsidTr="00BD2779">
        <w:trPr>
          <w:cantSplit/>
          <w:trHeight w:val="1853"/>
        </w:trPr>
        <w:tc>
          <w:tcPr>
            <w:tcW w:w="4230" w:type="dxa"/>
            <w:tcBorders>
              <w:top w:val="single" w:sz="12" w:space="0" w:color="auto"/>
            </w:tcBorders>
          </w:tcPr>
          <w:p w:rsidR="00025DBB" w:rsidRPr="00C26C74" w:rsidRDefault="00025DBB" w:rsidP="00BD2779">
            <w:pPr>
              <w:pStyle w:val="Default"/>
              <w:spacing w:before="120" w:after="120"/>
              <w:rPr>
                <w:rFonts w:cs="Arial"/>
                <w:szCs w:val="24"/>
              </w:rPr>
            </w:pPr>
            <w:r w:rsidRPr="00C26C74">
              <w:rPr>
                <w:rFonts w:cs="Arial"/>
                <w:szCs w:val="24"/>
              </w:rPr>
              <w:t>Applicant has a proven history of financial responsibility, stability and soundness.</w:t>
            </w:r>
          </w:p>
          <w:p w:rsidR="00025DBB" w:rsidRPr="00C26C74" w:rsidRDefault="00025DBB" w:rsidP="00BD2779">
            <w:pPr>
              <w:pStyle w:val="Default"/>
              <w:spacing w:before="120" w:after="120"/>
              <w:rPr>
                <w:rFonts w:cs="Arial"/>
                <w:szCs w:val="24"/>
              </w:rPr>
            </w:pPr>
          </w:p>
        </w:tc>
        <w:tc>
          <w:tcPr>
            <w:tcW w:w="360" w:type="dxa"/>
          </w:tcPr>
          <w:p w:rsidR="00025DBB" w:rsidRPr="00C26C74" w:rsidRDefault="00025DBB" w:rsidP="00BD2779">
            <w:pPr>
              <w:pStyle w:val="Default"/>
              <w:spacing w:before="120"/>
              <w:rPr>
                <w:rFonts w:cs="Arial"/>
                <w:szCs w:val="24"/>
              </w:rPr>
            </w:pPr>
          </w:p>
        </w:tc>
        <w:tc>
          <w:tcPr>
            <w:tcW w:w="5670" w:type="dxa"/>
            <w:tcBorders>
              <w:top w:val="single" w:sz="12" w:space="0" w:color="auto"/>
            </w:tcBorders>
          </w:tcPr>
          <w:p w:rsidR="00025DBB" w:rsidRPr="00C26C74" w:rsidRDefault="00025DBB" w:rsidP="00025DBB">
            <w:pPr>
              <w:numPr>
                <w:ilvl w:val="0"/>
                <w:numId w:val="8"/>
              </w:numPr>
              <w:spacing w:before="120"/>
              <w:jc w:val="left"/>
              <w:rPr>
                <w:rFonts w:cs="Arial"/>
                <w:snapToGrid w:val="0"/>
                <w:szCs w:val="24"/>
              </w:rPr>
            </w:pPr>
            <w:r w:rsidRPr="00BD3B72">
              <w:rPr>
                <w:rFonts w:cs="Arial"/>
                <w:snapToGrid w:val="0"/>
                <w:szCs w:val="24"/>
              </w:rPr>
              <w:t>All</w:t>
            </w:r>
            <w:r w:rsidRPr="00BD3B72">
              <w:rPr>
                <w:rFonts w:cs="Arial"/>
                <w:i/>
                <w:snapToGrid w:val="0"/>
                <w:szCs w:val="24"/>
              </w:rPr>
              <w:t xml:space="preserve"> finalists</w:t>
            </w:r>
            <w:r w:rsidRPr="00C26C74">
              <w:rPr>
                <w:rFonts w:cs="Arial"/>
                <w:snapToGrid w:val="0"/>
                <w:szCs w:val="24"/>
              </w:rPr>
              <w:t xml:space="preserve"> will be required to submit a Financial Statement form and attach business and financial records to substantiate the finalist’s adequate working capital.  For finalists without business records, two years of tax returns will be requested and reviewed. </w:t>
            </w:r>
          </w:p>
          <w:p w:rsidR="00025DBB" w:rsidRPr="00C26C74" w:rsidRDefault="00025DBB" w:rsidP="00025DBB">
            <w:pPr>
              <w:numPr>
                <w:ilvl w:val="0"/>
                <w:numId w:val="8"/>
              </w:numPr>
              <w:spacing w:before="120" w:after="60"/>
              <w:jc w:val="left"/>
              <w:rPr>
                <w:rFonts w:cs="Arial"/>
                <w:snapToGrid w:val="0"/>
                <w:szCs w:val="24"/>
              </w:rPr>
            </w:pPr>
            <w:r w:rsidRPr="00C26C74">
              <w:rPr>
                <w:rFonts w:cs="Arial"/>
                <w:snapToGrid w:val="0"/>
                <w:szCs w:val="24"/>
              </w:rPr>
              <w:t xml:space="preserve">Confer with Accounting Department and Fiscal Monitor at </w:t>
            </w:r>
            <w:r w:rsidR="00A165CF">
              <w:rPr>
                <w:rFonts w:cs="Arial"/>
                <w:snapToGrid w:val="0"/>
                <w:szCs w:val="24"/>
              </w:rPr>
              <w:t>FD</w:t>
            </w:r>
            <w:r w:rsidRPr="00C26C74">
              <w:rPr>
                <w:rFonts w:cs="Arial"/>
                <w:snapToGrid w:val="0"/>
                <w:szCs w:val="24"/>
              </w:rPr>
              <w:t>LRC, and the Community Services and Accounting Departments at other regional centers as applicable.</w:t>
            </w:r>
          </w:p>
          <w:p w:rsidR="00025DBB" w:rsidRDefault="00025DBB" w:rsidP="00BD2779">
            <w:pPr>
              <w:ind w:left="288"/>
              <w:rPr>
                <w:rFonts w:cs="Arial"/>
                <w:szCs w:val="24"/>
              </w:rPr>
            </w:pPr>
          </w:p>
          <w:p w:rsidR="00C23EDC" w:rsidRPr="00C26C74" w:rsidRDefault="00C23EDC" w:rsidP="00BD2779">
            <w:pPr>
              <w:ind w:left="288"/>
              <w:rPr>
                <w:rFonts w:cs="Arial"/>
                <w:szCs w:val="24"/>
              </w:rPr>
            </w:pPr>
            <w:r>
              <w:rPr>
                <w:rFonts w:cs="Arial"/>
                <w:szCs w:val="24"/>
              </w:rPr>
              <w:t>Note- Title 17 limits administrative costs to 15% of program expenses</w:t>
            </w:r>
          </w:p>
        </w:tc>
      </w:tr>
      <w:tr w:rsidR="00025DBB" w:rsidRPr="00C26C74" w:rsidTr="00BD2779">
        <w:trPr>
          <w:cantSplit/>
        </w:trPr>
        <w:tc>
          <w:tcPr>
            <w:tcW w:w="4230" w:type="dxa"/>
          </w:tcPr>
          <w:p w:rsidR="00025DBB" w:rsidRPr="00C26C74" w:rsidRDefault="00025DBB" w:rsidP="00BD2779">
            <w:pPr>
              <w:pStyle w:val="Default"/>
              <w:spacing w:before="120" w:after="120"/>
              <w:rPr>
                <w:rFonts w:cs="Arial"/>
                <w:szCs w:val="24"/>
              </w:rPr>
            </w:pPr>
            <w:r w:rsidRPr="00C26C74">
              <w:rPr>
                <w:rFonts w:cs="Arial"/>
                <w:szCs w:val="24"/>
              </w:rPr>
              <w:t>Applicant has proven credentials, licenses, training and/or skills required and/or preferred for the proposed project or service.</w:t>
            </w:r>
          </w:p>
        </w:tc>
        <w:tc>
          <w:tcPr>
            <w:tcW w:w="360" w:type="dxa"/>
          </w:tcPr>
          <w:p w:rsidR="00025DBB" w:rsidRPr="00C26C74" w:rsidRDefault="00025DBB" w:rsidP="00BD2779">
            <w:pPr>
              <w:pStyle w:val="Default"/>
              <w:spacing w:before="120"/>
              <w:rPr>
                <w:rFonts w:cs="Arial"/>
                <w:szCs w:val="24"/>
              </w:rPr>
            </w:pPr>
          </w:p>
        </w:tc>
        <w:tc>
          <w:tcPr>
            <w:tcW w:w="5670" w:type="dxa"/>
          </w:tcPr>
          <w:p w:rsidR="00025DBB" w:rsidRPr="00C26C74" w:rsidRDefault="00025DBB" w:rsidP="00025DBB">
            <w:pPr>
              <w:numPr>
                <w:ilvl w:val="0"/>
                <w:numId w:val="9"/>
              </w:numPr>
              <w:spacing w:before="120" w:after="60"/>
              <w:jc w:val="left"/>
              <w:rPr>
                <w:rFonts w:cs="Arial"/>
                <w:snapToGrid w:val="0"/>
                <w:szCs w:val="24"/>
              </w:rPr>
            </w:pPr>
            <w:r w:rsidRPr="00C26C74">
              <w:rPr>
                <w:rFonts w:cs="Arial"/>
                <w:snapToGrid w:val="0"/>
                <w:szCs w:val="24"/>
              </w:rPr>
              <w:t>Complete reference check to substantiate submitted resume(s) including applicable degrees, credentials, licenses or certificates, and descr</w:t>
            </w:r>
            <w:r w:rsidR="006425B5">
              <w:rPr>
                <w:rFonts w:cs="Arial"/>
                <w:snapToGrid w:val="0"/>
                <w:szCs w:val="24"/>
              </w:rPr>
              <w:t>iptions of staff qualifications.</w:t>
            </w:r>
          </w:p>
          <w:p w:rsidR="00025DBB" w:rsidRPr="00C26C74" w:rsidRDefault="00025DBB" w:rsidP="00BD2779">
            <w:pPr>
              <w:ind w:left="-72"/>
              <w:rPr>
                <w:rFonts w:cs="Arial"/>
                <w:snapToGrid w:val="0"/>
                <w:szCs w:val="24"/>
              </w:rPr>
            </w:pPr>
          </w:p>
        </w:tc>
      </w:tr>
      <w:tr w:rsidR="00025DBB" w:rsidRPr="00C26C74" w:rsidTr="00BD2779">
        <w:trPr>
          <w:cantSplit/>
          <w:trHeight w:val="1575"/>
        </w:trPr>
        <w:tc>
          <w:tcPr>
            <w:tcW w:w="4230" w:type="dxa"/>
          </w:tcPr>
          <w:p w:rsidR="00025DBB" w:rsidRPr="00C26C74" w:rsidRDefault="00025DBB" w:rsidP="006425B5">
            <w:pPr>
              <w:pStyle w:val="Default"/>
              <w:spacing w:before="120" w:after="240"/>
              <w:rPr>
                <w:rFonts w:cs="Arial"/>
                <w:szCs w:val="24"/>
              </w:rPr>
            </w:pPr>
            <w:r w:rsidRPr="00C26C74">
              <w:rPr>
                <w:rFonts w:cs="Arial"/>
                <w:szCs w:val="24"/>
              </w:rPr>
              <w:t>Applicant has a proven history of positive working r</w:t>
            </w:r>
            <w:r w:rsidR="001807D7">
              <w:rPr>
                <w:rFonts w:cs="Arial"/>
                <w:szCs w:val="24"/>
              </w:rPr>
              <w:t xml:space="preserve">elationships with the community </w:t>
            </w:r>
            <w:r w:rsidRPr="00C26C74">
              <w:rPr>
                <w:rFonts w:cs="Arial"/>
                <w:szCs w:val="24"/>
              </w:rPr>
              <w:t>and applicable government agencies.  If applicant is a current vendor, applicant must be in good st</w:t>
            </w:r>
            <w:r w:rsidR="006425B5">
              <w:rPr>
                <w:rFonts w:cs="Arial"/>
                <w:szCs w:val="24"/>
              </w:rPr>
              <w:t>anding with regional centers</w:t>
            </w:r>
            <w:r w:rsidRPr="00C26C74">
              <w:rPr>
                <w:rFonts w:cs="Arial"/>
                <w:szCs w:val="24"/>
              </w:rPr>
              <w:t>.</w:t>
            </w:r>
          </w:p>
        </w:tc>
        <w:tc>
          <w:tcPr>
            <w:tcW w:w="360" w:type="dxa"/>
          </w:tcPr>
          <w:p w:rsidR="00025DBB" w:rsidRPr="00C26C74" w:rsidRDefault="00025DBB" w:rsidP="00BD2779">
            <w:pPr>
              <w:pStyle w:val="Default"/>
              <w:spacing w:before="120"/>
              <w:rPr>
                <w:rFonts w:cs="Arial"/>
                <w:szCs w:val="24"/>
              </w:rPr>
            </w:pPr>
          </w:p>
        </w:tc>
        <w:tc>
          <w:tcPr>
            <w:tcW w:w="5670" w:type="dxa"/>
          </w:tcPr>
          <w:p w:rsidR="00025DBB" w:rsidRPr="00C26C74" w:rsidRDefault="00025DBB" w:rsidP="00025DBB">
            <w:pPr>
              <w:numPr>
                <w:ilvl w:val="0"/>
                <w:numId w:val="9"/>
              </w:numPr>
              <w:spacing w:before="120"/>
              <w:jc w:val="left"/>
              <w:rPr>
                <w:rFonts w:cs="Arial"/>
                <w:snapToGrid w:val="0"/>
                <w:szCs w:val="24"/>
              </w:rPr>
            </w:pPr>
            <w:r w:rsidRPr="00C26C74">
              <w:rPr>
                <w:rFonts w:cs="Arial"/>
                <w:snapToGrid w:val="0"/>
                <w:szCs w:val="24"/>
              </w:rPr>
              <w:t xml:space="preserve">Confer with staff at </w:t>
            </w:r>
            <w:r w:rsidR="00A165CF">
              <w:rPr>
                <w:rFonts w:cs="Arial"/>
                <w:snapToGrid w:val="0"/>
                <w:szCs w:val="24"/>
              </w:rPr>
              <w:t>FD</w:t>
            </w:r>
            <w:r w:rsidRPr="00C26C74">
              <w:rPr>
                <w:rFonts w:cs="Arial"/>
                <w:snapToGrid w:val="0"/>
                <w:szCs w:val="24"/>
              </w:rPr>
              <w:t xml:space="preserve">LRC, </w:t>
            </w:r>
            <w:r w:rsidR="006425B5">
              <w:rPr>
                <w:rFonts w:cs="Arial"/>
                <w:snapToGrid w:val="0"/>
                <w:szCs w:val="24"/>
              </w:rPr>
              <w:t xml:space="preserve">DDS and </w:t>
            </w:r>
            <w:r w:rsidRPr="00C26C74">
              <w:rPr>
                <w:rFonts w:cs="Arial"/>
                <w:snapToGrid w:val="0"/>
                <w:szCs w:val="24"/>
              </w:rPr>
              <w:t>other regional centers as applicable.</w:t>
            </w:r>
          </w:p>
          <w:p w:rsidR="00025DBB" w:rsidRPr="00C26C74" w:rsidRDefault="00025DBB" w:rsidP="006425B5">
            <w:pPr>
              <w:spacing w:before="120"/>
              <w:ind w:left="288"/>
              <w:jc w:val="left"/>
              <w:rPr>
                <w:rFonts w:cs="Arial"/>
                <w:szCs w:val="24"/>
              </w:rPr>
            </w:pPr>
          </w:p>
        </w:tc>
      </w:tr>
      <w:tr w:rsidR="00025DBB" w:rsidRPr="00C26C74" w:rsidTr="00BD2779">
        <w:trPr>
          <w:cantSplit/>
        </w:trPr>
        <w:tc>
          <w:tcPr>
            <w:tcW w:w="4230" w:type="dxa"/>
          </w:tcPr>
          <w:p w:rsidR="00025DBB" w:rsidRPr="00C26C74" w:rsidRDefault="00025DBB" w:rsidP="00BD2779">
            <w:pPr>
              <w:pStyle w:val="Default"/>
              <w:spacing w:before="120" w:after="240"/>
              <w:rPr>
                <w:rFonts w:cs="Arial"/>
                <w:szCs w:val="24"/>
              </w:rPr>
            </w:pPr>
            <w:r w:rsidRPr="00C26C74">
              <w:rPr>
                <w:rFonts w:cs="Arial"/>
                <w:szCs w:val="24"/>
              </w:rPr>
              <w:t>Applicant has a proven history in the area of project development, including the ability to complete projects, meet project timelines and manage a project of this size and scope.</w:t>
            </w:r>
          </w:p>
        </w:tc>
        <w:tc>
          <w:tcPr>
            <w:tcW w:w="360" w:type="dxa"/>
          </w:tcPr>
          <w:p w:rsidR="00025DBB" w:rsidRPr="00C26C74" w:rsidRDefault="00025DBB" w:rsidP="00BD2779">
            <w:pPr>
              <w:pStyle w:val="Default"/>
              <w:spacing w:before="120"/>
              <w:rPr>
                <w:rFonts w:cs="Arial"/>
                <w:szCs w:val="24"/>
              </w:rPr>
            </w:pPr>
          </w:p>
        </w:tc>
        <w:tc>
          <w:tcPr>
            <w:tcW w:w="5670" w:type="dxa"/>
          </w:tcPr>
          <w:p w:rsidR="00025DBB" w:rsidRPr="00C26C74" w:rsidRDefault="006425B5" w:rsidP="00025DBB">
            <w:pPr>
              <w:numPr>
                <w:ilvl w:val="0"/>
                <w:numId w:val="10"/>
              </w:numPr>
              <w:spacing w:before="120" w:after="60"/>
              <w:jc w:val="left"/>
              <w:rPr>
                <w:rFonts w:cs="Arial"/>
                <w:snapToGrid w:val="0"/>
                <w:szCs w:val="24"/>
              </w:rPr>
            </w:pPr>
            <w:r>
              <w:rPr>
                <w:rFonts w:cs="Arial"/>
                <w:snapToGrid w:val="0"/>
                <w:szCs w:val="24"/>
              </w:rPr>
              <w:t>Confer with</w:t>
            </w:r>
            <w:r w:rsidR="00025DBB" w:rsidRPr="00C26C74">
              <w:rPr>
                <w:rFonts w:cs="Arial"/>
                <w:snapToGrid w:val="0"/>
                <w:szCs w:val="24"/>
              </w:rPr>
              <w:t xml:space="preserve"> staff at </w:t>
            </w:r>
            <w:r w:rsidR="00A165CF">
              <w:rPr>
                <w:rFonts w:cs="Arial"/>
                <w:snapToGrid w:val="0"/>
                <w:szCs w:val="24"/>
              </w:rPr>
              <w:t>FD</w:t>
            </w:r>
            <w:r w:rsidR="00025DBB" w:rsidRPr="00C26C74">
              <w:rPr>
                <w:rFonts w:cs="Arial"/>
                <w:snapToGrid w:val="0"/>
                <w:szCs w:val="24"/>
              </w:rPr>
              <w:t xml:space="preserve">LRC, </w:t>
            </w:r>
            <w:r>
              <w:rPr>
                <w:rFonts w:cs="Arial"/>
                <w:snapToGrid w:val="0"/>
                <w:szCs w:val="24"/>
              </w:rPr>
              <w:t xml:space="preserve">DDS </w:t>
            </w:r>
            <w:r w:rsidR="00025DBB" w:rsidRPr="00C26C74">
              <w:rPr>
                <w:rFonts w:cs="Arial"/>
                <w:snapToGrid w:val="0"/>
                <w:szCs w:val="24"/>
              </w:rPr>
              <w:t>and other regional centers as applicable, regarding applicant’s track record on managing and completing projects and meeting project timelines.</w:t>
            </w:r>
          </w:p>
          <w:p w:rsidR="00025DBB" w:rsidRPr="00C26C74" w:rsidRDefault="00025DBB" w:rsidP="00BD2779">
            <w:pPr>
              <w:rPr>
                <w:rFonts w:cs="Arial"/>
                <w:snapToGrid w:val="0"/>
                <w:szCs w:val="24"/>
              </w:rPr>
            </w:pPr>
          </w:p>
        </w:tc>
      </w:tr>
      <w:tr w:rsidR="00025DBB" w:rsidRPr="00C26C74" w:rsidTr="00BD2779">
        <w:trPr>
          <w:cantSplit/>
        </w:trPr>
        <w:tc>
          <w:tcPr>
            <w:tcW w:w="4230" w:type="dxa"/>
          </w:tcPr>
          <w:p w:rsidR="00025DBB" w:rsidRPr="00C26C74" w:rsidRDefault="00025DBB" w:rsidP="00BD2779">
            <w:pPr>
              <w:pStyle w:val="Default"/>
              <w:spacing w:before="120" w:after="120"/>
              <w:rPr>
                <w:rFonts w:cs="Arial"/>
                <w:szCs w:val="24"/>
              </w:rPr>
            </w:pPr>
            <w:r w:rsidRPr="00C26C74">
              <w:rPr>
                <w:rFonts w:cs="Arial"/>
                <w:szCs w:val="24"/>
              </w:rPr>
              <w:t>Applicant has the administrative capacity to complete the project and/or implement the service in a timely fashion.</w:t>
            </w:r>
          </w:p>
        </w:tc>
        <w:tc>
          <w:tcPr>
            <w:tcW w:w="360" w:type="dxa"/>
          </w:tcPr>
          <w:p w:rsidR="00025DBB" w:rsidRPr="00C26C74" w:rsidRDefault="00025DBB" w:rsidP="00BD2779">
            <w:pPr>
              <w:pStyle w:val="Default"/>
              <w:spacing w:before="120"/>
              <w:rPr>
                <w:rFonts w:cs="Arial"/>
                <w:szCs w:val="24"/>
              </w:rPr>
            </w:pPr>
          </w:p>
        </w:tc>
        <w:tc>
          <w:tcPr>
            <w:tcW w:w="5670" w:type="dxa"/>
          </w:tcPr>
          <w:p w:rsidR="00025DBB" w:rsidRPr="00C26C74" w:rsidRDefault="00025DBB" w:rsidP="00025DBB">
            <w:pPr>
              <w:numPr>
                <w:ilvl w:val="0"/>
                <w:numId w:val="11"/>
              </w:numPr>
              <w:spacing w:before="120"/>
              <w:jc w:val="left"/>
              <w:rPr>
                <w:rFonts w:cs="Arial"/>
                <w:snapToGrid w:val="0"/>
                <w:szCs w:val="24"/>
              </w:rPr>
            </w:pPr>
            <w:r w:rsidRPr="00C26C74">
              <w:rPr>
                <w:rFonts w:cs="Arial"/>
                <w:snapToGrid w:val="0"/>
                <w:szCs w:val="24"/>
              </w:rPr>
              <w:t>Confirm the number of programs/projects applicant currently operates and/or has in development, and ensure that the applicant’s administrative capacity is not over stretched or that the applicant has competing or conflicting responsibilities with services vendored or in development with other regional centers.</w:t>
            </w:r>
          </w:p>
        </w:tc>
      </w:tr>
    </w:tbl>
    <w:p w:rsidR="00025DBB" w:rsidRPr="00C26C74" w:rsidRDefault="00025DBB" w:rsidP="00025DBB">
      <w:pPr>
        <w:pStyle w:val="Default"/>
        <w:keepNext/>
        <w:spacing w:after="240"/>
        <w:outlineLvl w:val="4"/>
        <w:rPr>
          <w:rFonts w:cs="Arial"/>
          <w:b/>
          <w:szCs w:val="24"/>
        </w:rPr>
      </w:pPr>
      <w:r w:rsidRPr="00C26C74">
        <w:rPr>
          <w:rFonts w:cs="Arial"/>
          <w:b/>
          <w:szCs w:val="24"/>
        </w:rPr>
        <w:t>SELECTION PROCESS</w:t>
      </w:r>
    </w:p>
    <w:p w:rsidR="00025DBB" w:rsidRPr="00C26C74" w:rsidRDefault="00025DBB" w:rsidP="00025DBB">
      <w:pPr>
        <w:pStyle w:val="Default"/>
        <w:rPr>
          <w:rFonts w:cs="Arial"/>
          <w:szCs w:val="24"/>
        </w:rPr>
      </w:pPr>
      <w:r w:rsidRPr="00C26C74">
        <w:rPr>
          <w:rFonts w:cs="Arial"/>
          <w:szCs w:val="24"/>
        </w:rPr>
        <w:t xml:space="preserve">All proposals received by the deadline will undergo a preliminary screening. Late or incomplete applications will not be accepted for review and rating.  Any proposal may be disqualified if it deviates from the submission instructions in the RFP.  </w:t>
      </w:r>
    </w:p>
    <w:p w:rsidR="00025DBB" w:rsidRPr="00C26C74" w:rsidRDefault="00025DBB" w:rsidP="00025DBB">
      <w:pPr>
        <w:pStyle w:val="Default"/>
        <w:rPr>
          <w:rFonts w:cs="Arial"/>
          <w:szCs w:val="24"/>
        </w:rPr>
      </w:pPr>
    </w:p>
    <w:p w:rsidR="00025DBB" w:rsidRPr="00C26C74" w:rsidRDefault="00025DBB" w:rsidP="00025DBB">
      <w:pPr>
        <w:pStyle w:val="Default"/>
        <w:rPr>
          <w:rFonts w:cs="Arial"/>
          <w:szCs w:val="24"/>
        </w:rPr>
      </w:pPr>
      <w:r w:rsidRPr="00C26C74">
        <w:rPr>
          <w:rFonts w:cs="Arial"/>
          <w:szCs w:val="24"/>
        </w:rPr>
        <w:t xml:space="preserve">Lanterman Regional Center will seat the RFP Selection Committee. The evaluation process will include individual committee member evaluation and rating of each proposal, followed by committee discussion and ranking of proposals.  </w:t>
      </w:r>
    </w:p>
    <w:p w:rsidR="00025DBB" w:rsidRPr="00C26C74" w:rsidRDefault="00025DBB" w:rsidP="00025DBB">
      <w:pPr>
        <w:pStyle w:val="Default"/>
        <w:rPr>
          <w:rFonts w:cs="Arial"/>
          <w:szCs w:val="24"/>
        </w:rPr>
      </w:pPr>
    </w:p>
    <w:p w:rsidR="00025DBB" w:rsidRPr="00C26C74" w:rsidRDefault="00025DBB" w:rsidP="00025DBB">
      <w:pPr>
        <w:pStyle w:val="Default"/>
        <w:rPr>
          <w:rFonts w:cs="Arial"/>
          <w:szCs w:val="24"/>
        </w:rPr>
      </w:pPr>
      <w:r w:rsidRPr="00C26C74">
        <w:rPr>
          <w:rFonts w:cs="Arial"/>
          <w:szCs w:val="24"/>
        </w:rPr>
        <w:t xml:space="preserve">Proposals will be reviewed and evaluated for: </w:t>
      </w:r>
    </w:p>
    <w:p w:rsidR="00025DBB" w:rsidRPr="00C26C74" w:rsidRDefault="00025DBB" w:rsidP="00025DBB">
      <w:pPr>
        <w:pStyle w:val="Default"/>
        <w:numPr>
          <w:ilvl w:val="0"/>
          <w:numId w:val="12"/>
        </w:numPr>
        <w:spacing w:before="120"/>
        <w:rPr>
          <w:rFonts w:cs="Arial"/>
          <w:szCs w:val="24"/>
        </w:rPr>
      </w:pPr>
      <w:r w:rsidRPr="00C26C74">
        <w:rPr>
          <w:rFonts w:cs="Arial"/>
          <w:szCs w:val="24"/>
        </w:rPr>
        <w:t>Completeness</w:t>
      </w:r>
      <w:r w:rsidR="00454F63" w:rsidRPr="00C26C74">
        <w:rPr>
          <w:rFonts w:cs="Arial"/>
          <w:szCs w:val="24"/>
        </w:rPr>
        <w:t xml:space="preserve"> and</w:t>
      </w:r>
      <w:r w:rsidRPr="00C26C74">
        <w:rPr>
          <w:rFonts w:cs="Arial"/>
          <w:szCs w:val="24"/>
        </w:rPr>
        <w:t xml:space="preserve"> responsiveness of the proposal</w:t>
      </w:r>
    </w:p>
    <w:p w:rsidR="00025DBB" w:rsidRPr="00C26C74" w:rsidRDefault="00025DBB" w:rsidP="00025DBB">
      <w:pPr>
        <w:pStyle w:val="Default"/>
        <w:numPr>
          <w:ilvl w:val="0"/>
          <w:numId w:val="12"/>
        </w:numPr>
        <w:spacing w:before="120"/>
        <w:rPr>
          <w:rFonts w:cs="Arial"/>
          <w:szCs w:val="24"/>
        </w:rPr>
      </w:pPr>
      <w:r w:rsidRPr="00C26C74">
        <w:rPr>
          <w:rFonts w:cs="Arial"/>
          <w:szCs w:val="24"/>
        </w:rPr>
        <w:t>Relevant experience and qualifications of the applicant</w:t>
      </w:r>
    </w:p>
    <w:p w:rsidR="00025DBB" w:rsidRPr="00C26C74" w:rsidRDefault="00025DBB" w:rsidP="00025DBB">
      <w:pPr>
        <w:pStyle w:val="Default"/>
        <w:numPr>
          <w:ilvl w:val="0"/>
          <w:numId w:val="12"/>
        </w:numPr>
        <w:spacing w:before="120"/>
        <w:rPr>
          <w:rFonts w:cs="Arial"/>
          <w:szCs w:val="24"/>
        </w:rPr>
      </w:pPr>
      <w:r w:rsidRPr="00C26C74">
        <w:rPr>
          <w:rFonts w:cs="Arial"/>
          <w:szCs w:val="24"/>
        </w:rPr>
        <w:t>R</w:t>
      </w:r>
      <w:r w:rsidR="008B4C4E">
        <w:rPr>
          <w:rFonts w:cs="Arial"/>
          <w:szCs w:val="24"/>
        </w:rPr>
        <w:t xml:space="preserve">easonableness of timeline and </w:t>
      </w:r>
      <w:r w:rsidR="008B4C4E" w:rsidRPr="00685462">
        <w:rPr>
          <w:rFonts w:cs="Arial"/>
          <w:szCs w:val="24"/>
        </w:rPr>
        <w:t>budget</w:t>
      </w:r>
      <w:r w:rsidR="00BD3B72">
        <w:rPr>
          <w:rFonts w:cs="Arial"/>
          <w:szCs w:val="24"/>
        </w:rPr>
        <w:t xml:space="preserve"> to complete each project</w:t>
      </w:r>
    </w:p>
    <w:p w:rsidR="00025DBB" w:rsidRPr="00C26C74" w:rsidRDefault="00025DBB" w:rsidP="00025DBB">
      <w:pPr>
        <w:pStyle w:val="Default"/>
        <w:numPr>
          <w:ilvl w:val="0"/>
          <w:numId w:val="12"/>
        </w:numPr>
        <w:spacing w:before="120"/>
        <w:rPr>
          <w:rFonts w:cs="Arial"/>
          <w:szCs w:val="24"/>
        </w:rPr>
      </w:pPr>
      <w:r w:rsidRPr="00C26C74">
        <w:rPr>
          <w:rFonts w:cs="Arial"/>
          <w:szCs w:val="24"/>
        </w:rPr>
        <w:t>Demonstrated financial responsibility, stability and soundness of the applicant</w:t>
      </w:r>
    </w:p>
    <w:p w:rsidR="00025DBB" w:rsidRPr="00C26C74" w:rsidRDefault="00025DBB" w:rsidP="00025DBB">
      <w:pPr>
        <w:pStyle w:val="Default"/>
        <w:rPr>
          <w:rFonts w:cs="Arial"/>
          <w:szCs w:val="24"/>
        </w:rPr>
      </w:pPr>
    </w:p>
    <w:p w:rsidR="00025DBB" w:rsidRPr="00C26C74" w:rsidRDefault="00025DBB" w:rsidP="00025DBB">
      <w:pPr>
        <w:pStyle w:val="Default"/>
        <w:rPr>
          <w:rFonts w:cs="Arial"/>
          <w:szCs w:val="24"/>
        </w:rPr>
      </w:pPr>
      <w:r w:rsidRPr="00C26C74">
        <w:rPr>
          <w:rFonts w:cs="Arial"/>
          <w:szCs w:val="24"/>
        </w:rPr>
        <w:t xml:space="preserve">Proposals may be eliminated from further consideration due to inconsistency with state and federal guidelines, failure to follow RFP instructions, incomplete documents, or failure to submit required documents.  </w:t>
      </w:r>
    </w:p>
    <w:p w:rsidR="00025DBB" w:rsidRPr="00C26C74" w:rsidRDefault="00025DBB" w:rsidP="00025DBB">
      <w:pPr>
        <w:pStyle w:val="Default"/>
        <w:rPr>
          <w:rFonts w:cs="Arial"/>
          <w:szCs w:val="24"/>
        </w:rPr>
      </w:pPr>
    </w:p>
    <w:p w:rsidR="00025DBB" w:rsidRPr="00C26C74" w:rsidRDefault="00025DBB" w:rsidP="00025DBB">
      <w:pPr>
        <w:pStyle w:val="Default"/>
        <w:rPr>
          <w:rFonts w:cs="Arial"/>
          <w:szCs w:val="24"/>
        </w:rPr>
      </w:pPr>
      <w:r w:rsidRPr="00C26C74">
        <w:rPr>
          <w:rFonts w:cs="Arial"/>
          <w:szCs w:val="24"/>
        </w:rPr>
        <w:t xml:space="preserve">In addition to evaluating the merit of the proposal, applicants will be evaluated and selected based on previous performance, including timely completion of projects, </w:t>
      </w:r>
      <w:r w:rsidR="00A52CE7" w:rsidRPr="00C26C74">
        <w:rPr>
          <w:rFonts w:cs="Arial"/>
          <w:szCs w:val="24"/>
        </w:rPr>
        <w:t xml:space="preserve">and </w:t>
      </w:r>
      <w:r w:rsidRPr="00C26C74">
        <w:rPr>
          <w:rFonts w:cs="Arial"/>
          <w:szCs w:val="24"/>
        </w:rPr>
        <w:t>a history of cooperative work with the</w:t>
      </w:r>
      <w:r w:rsidR="00A52CE7" w:rsidRPr="00C26C74">
        <w:rPr>
          <w:rFonts w:cs="Arial"/>
          <w:szCs w:val="24"/>
        </w:rPr>
        <w:t xml:space="preserve"> regional center</w:t>
      </w:r>
      <w:r w:rsidRPr="00C26C74">
        <w:rPr>
          <w:rFonts w:cs="Arial"/>
          <w:szCs w:val="24"/>
        </w:rPr>
        <w:t xml:space="preserve">. (Please refer to the section titled </w:t>
      </w:r>
      <w:r w:rsidRPr="00C26C74">
        <w:rPr>
          <w:rFonts w:cs="Arial"/>
          <w:i/>
          <w:szCs w:val="24"/>
        </w:rPr>
        <w:t>Applicant Qualifications</w:t>
      </w:r>
      <w:r w:rsidRPr="00C26C74">
        <w:rPr>
          <w:rFonts w:cs="Arial"/>
          <w:szCs w:val="24"/>
        </w:rPr>
        <w:t xml:space="preserve"> for details.)</w:t>
      </w:r>
    </w:p>
    <w:p w:rsidR="00025DBB" w:rsidRPr="00C26C74" w:rsidRDefault="00025DBB" w:rsidP="00025DBB">
      <w:pPr>
        <w:pStyle w:val="Default"/>
        <w:rPr>
          <w:rFonts w:cs="Arial"/>
          <w:szCs w:val="24"/>
        </w:rPr>
      </w:pPr>
    </w:p>
    <w:p w:rsidR="00025DBB" w:rsidRPr="00C26C74" w:rsidRDefault="00025DBB" w:rsidP="00025DBB">
      <w:pPr>
        <w:pStyle w:val="Default"/>
        <w:rPr>
          <w:rFonts w:cs="Arial"/>
          <w:szCs w:val="24"/>
        </w:rPr>
      </w:pPr>
      <w:r w:rsidRPr="00C26C74">
        <w:rPr>
          <w:rFonts w:cs="Arial"/>
          <w:szCs w:val="24"/>
        </w:rPr>
        <w:t xml:space="preserve">After preliminary rating and ranking of proposals, interviews may be scheduled with finalists, particularly if two or more proposals are closely rated and/or more information is needed.  References will be contacted for all finalists. All finalists will be required to complete and submit a Financial Statement. (Please </w:t>
      </w:r>
      <w:r w:rsidR="00A27EF3" w:rsidRPr="00C26C74">
        <w:rPr>
          <w:rFonts w:cs="Arial"/>
          <w:szCs w:val="24"/>
        </w:rPr>
        <w:t>see</w:t>
      </w:r>
      <w:r w:rsidRPr="00C26C74">
        <w:rPr>
          <w:rFonts w:cs="Arial"/>
          <w:szCs w:val="24"/>
        </w:rPr>
        <w:t xml:space="preserve"> section titled </w:t>
      </w:r>
      <w:r w:rsidRPr="00C26C74">
        <w:rPr>
          <w:rFonts w:cs="Arial"/>
          <w:i/>
          <w:szCs w:val="24"/>
        </w:rPr>
        <w:t>Applicant Qualifications</w:t>
      </w:r>
      <w:r w:rsidRPr="00C26C74">
        <w:rPr>
          <w:rFonts w:cs="Arial"/>
          <w:szCs w:val="24"/>
        </w:rPr>
        <w:t xml:space="preserve"> for details.)</w:t>
      </w:r>
    </w:p>
    <w:p w:rsidR="00025DBB" w:rsidRPr="00C26C74" w:rsidRDefault="00025DBB" w:rsidP="00025DBB">
      <w:pPr>
        <w:pStyle w:val="Default"/>
        <w:spacing w:before="160"/>
        <w:rPr>
          <w:rFonts w:cs="Arial"/>
          <w:szCs w:val="24"/>
        </w:rPr>
      </w:pPr>
      <w:r w:rsidRPr="00C26C74">
        <w:rPr>
          <w:rFonts w:cs="Arial"/>
          <w:szCs w:val="24"/>
        </w:rPr>
        <w:t xml:space="preserve">The final recommendation of the RFP Selection Committee will be submitted for approval by the </w:t>
      </w:r>
      <w:r w:rsidR="00A52CE7" w:rsidRPr="00C26C74">
        <w:rPr>
          <w:rFonts w:cs="Arial"/>
          <w:szCs w:val="24"/>
        </w:rPr>
        <w:t xml:space="preserve">FDLRC </w:t>
      </w:r>
      <w:r w:rsidR="006425B5">
        <w:rPr>
          <w:rFonts w:cs="Arial"/>
          <w:szCs w:val="24"/>
        </w:rPr>
        <w:t>Board of Directors</w:t>
      </w:r>
      <w:r w:rsidRPr="00C26C74">
        <w:rPr>
          <w:rFonts w:cs="Arial"/>
          <w:szCs w:val="24"/>
        </w:rPr>
        <w:t xml:space="preserve"> and is not subject to appeal.  All applicants will receive written notification of Lanterman Regional Center’s decision regarding their proposal, and an announcement of the applicant awarded the project will be posted on the Center’s web site, www.lanterman.org.</w:t>
      </w:r>
    </w:p>
    <w:p w:rsidR="00025DBB" w:rsidRPr="00C26C74" w:rsidRDefault="00025DBB" w:rsidP="00025DBB">
      <w:pPr>
        <w:pStyle w:val="Default"/>
        <w:rPr>
          <w:rFonts w:cs="Arial"/>
          <w:szCs w:val="24"/>
        </w:rPr>
      </w:pPr>
      <w:r w:rsidRPr="00C26C74">
        <w:rPr>
          <w:rFonts w:cs="Arial"/>
          <w:szCs w:val="24"/>
        </w:rPr>
        <w:t xml:space="preserve"> </w:t>
      </w:r>
    </w:p>
    <w:p w:rsidR="00025DBB" w:rsidRPr="00C26C74" w:rsidRDefault="00025DBB" w:rsidP="00025DBB">
      <w:pPr>
        <w:pStyle w:val="Default"/>
        <w:rPr>
          <w:rFonts w:cs="Arial"/>
          <w:szCs w:val="24"/>
        </w:rPr>
      </w:pPr>
      <w:r w:rsidRPr="00C26C74">
        <w:rPr>
          <w:rFonts w:cs="Arial"/>
          <w:szCs w:val="24"/>
        </w:rPr>
        <w:t xml:space="preserve">Additional information may be required from the selected applicant prior to the awarding of the project.  </w:t>
      </w:r>
    </w:p>
    <w:p w:rsidR="00025DBB" w:rsidRPr="00C26C74" w:rsidRDefault="00025DBB" w:rsidP="00025DBB">
      <w:pPr>
        <w:pStyle w:val="Heading2"/>
        <w:spacing w:before="0"/>
        <w:rPr>
          <w:rFonts w:ascii="Arial" w:hAnsi="Arial" w:cs="Arial"/>
          <w:color w:val="auto"/>
          <w:sz w:val="24"/>
          <w:szCs w:val="24"/>
        </w:rPr>
      </w:pPr>
    </w:p>
    <w:p w:rsidR="00025DBB" w:rsidRPr="00C26C74" w:rsidRDefault="00025DBB" w:rsidP="00025DBB">
      <w:pPr>
        <w:pStyle w:val="Default"/>
        <w:rPr>
          <w:rFonts w:cs="Arial"/>
          <w:szCs w:val="24"/>
        </w:rPr>
      </w:pPr>
      <w:r w:rsidRPr="00C26C74">
        <w:rPr>
          <w:rFonts w:cs="Arial"/>
          <w:szCs w:val="24"/>
        </w:rPr>
        <w:t>Any information withheld or omitted, or failure to disclose any history of deficiencies or c</w:t>
      </w:r>
      <w:r w:rsidR="00A52CE7" w:rsidRPr="00C26C74">
        <w:rPr>
          <w:rFonts w:cs="Arial"/>
          <w:szCs w:val="24"/>
        </w:rPr>
        <w:t>lient</w:t>
      </w:r>
      <w:r w:rsidRPr="00C26C74">
        <w:rPr>
          <w:rFonts w:cs="Arial"/>
          <w:szCs w:val="24"/>
        </w:rPr>
        <w:t xml:space="preserve"> abuse shall disqualify the applicant from award of the project and/or contract.</w:t>
      </w:r>
    </w:p>
    <w:p w:rsidR="00025DBB" w:rsidRPr="00C26C74" w:rsidRDefault="00025DBB" w:rsidP="00025DBB">
      <w:pPr>
        <w:rPr>
          <w:rFonts w:cs="Arial"/>
          <w:szCs w:val="24"/>
        </w:rPr>
      </w:pPr>
    </w:p>
    <w:p w:rsidR="00025DBB" w:rsidRPr="00C26C74" w:rsidRDefault="001807D7" w:rsidP="00025DBB">
      <w:pPr>
        <w:pStyle w:val="Default"/>
        <w:rPr>
          <w:rFonts w:cs="Arial"/>
          <w:szCs w:val="24"/>
        </w:rPr>
      </w:pPr>
      <w:r>
        <w:rPr>
          <w:rFonts w:cs="Arial"/>
          <w:szCs w:val="24"/>
        </w:rPr>
        <w:t>FDLRC</w:t>
      </w:r>
      <w:r w:rsidR="00025DBB" w:rsidRPr="00C26C74">
        <w:rPr>
          <w:rFonts w:cs="Arial"/>
          <w:szCs w:val="24"/>
        </w:rPr>
        <w:t xml:space="preserve"> reserves the right not to select an applicant for project implementation if, in its determination, no qualified applicant has applied or is sufficiently responsive to the service need.</w:t>
      </w:r>
    </w:p>
    <w:p w:rsidR="00A52CE7" w:rsidRPr="00C26C74" w:rsidRDefault="00A52CE7" w:rsidP="00A52CE7">
      <w:pPr>
        <w:pStyle w:val="BodyTextRFP"/>
        <w:rPr>
          <w:rFonts w:cs="Arial"/>
          <w:szCs w:val="24"/>
        </w:rPr>
      </w:pPr>
    </w:p>
    <w:p w:rsidR="00025DBB" w:rsidRPr="00C26C74" w:rsidRDefault="00025DBB" w:rsidP="00025DBB">
      <w:pPr>
        <w:rPr>
          <w:rFonts w:cs="Arial"/>
          <w:snapToGrid w:val="0"/>
          <w:szCs w:val="24"/>
        </w:rPr>
      </w:pPr>
      <w:r w:rsidRPr="00C26C74">
        <w:rPr>
          <w:rFonts w:cs="Arial"/>
          <w:snapToGrid w:val="0"/>
          <w:szCs w:val="24"/>
        </w:rPr>
        <w:t xml:space="preserve">In the event that no proposal is selected, </w:t>
      </w:r>
      <w:r w:rsidR="001807D7">
        <w:rPr>
          <w:rFonts w:cs="Arial"/>
          <w:snapToGrid w:val="0"/>
          <w:szCs w:val="24"/>
        </w:rPr>
        <w:t>FDLRC</w:t>
      </w:r>
      <w:r w:rsidRPr="00C26C74">
        <w:rPr>
          <w:rFonts w:cs="Arial"/>
          <w:snapToGrid w:val="0"/>
          <w:szCs w:val="24"/>
        </w:rPr>
        <w:t xml:space="preserve"> may elect to either not develop the service pending further analysis of alternatives to meet the expressed need, or to issue a new RFP to attempt to expand the pool of potential respondents. </w:t>
      </w:r>
    </w:p>
    <w:p w:rsidR="008C4FD2" w:rsidRPr="00C26C74" w:rsidRDefault="008C4FD2" w:rsidP="00F16C28">
      <w:pPr>
        <w:pStyle w:val="Header1RFP"/>
        <w:rPr>
          <w:rFonts w:cs="Arial"/>
          <w:szCs w:val="24"/>
        </w:rPr>
      </w:pPr>
    </w:p>
    <w:p w:rsidR="00025DBB" w:rsidRPr="00C26C74" w:rsidRDefault="00A52CE7" w:rsidP="00025DBB">
      <w:pPr>
        <w:pStyle w:val="Heading3"/>
        <w:spacing w:after="80"/>
        <w:rPr>
          <w:rFonts w:cs="Arial"/>
          <w:sz w:val="24"/>
          <w:szCs w:val="24"/>
        </w:rPr>
      </w:pPr>
      <w:r w:rsidRPr="00C26C74">
        <w:rPr>
          <w:rFonts w:cs="Arial"/>
          <w:sz w:val="24"/>
          <w:szCs w:val="24"/>
        </w:rPr>
        <w:t>Additional</w:t>
      </w:r>
      <w:r w:rsidR="00025DBB" w:rsidRPr="00C26C74">
        <w:rPr>
          <w:rFonts w:cs="Arial"/>
          <w:sz w:val="24"/>
          <w:szCs w:val="24"/>
        </w:rPr>
        <w:t xml:space="preserve"> Requirements</w:t>
      </w:r>
    </w:p>
    <w:p w:rsidR="00A52CE7" w:rsidRDefault="00025DBB" w:rsidP="00A52CE7">
      <w:pPr>
        <w:numPr>
          <w:ilvl w:val="0"/>
          <w:numId w:val="13"/>
        </w:numPr>
        <w:tabs>
          <w:tab w:val="clear" w:pos="720"/>
          <w:tab w:val="num" w:pos="360"/>
        </w:tabs>
        <w:spacing w:before="180"/>
        <w:ind w:left="360"/>
        <w:rPr>
          <w:rFonts w:cs="Arial"/>
          <w:szCs w:val="24"/>
        </w:rPr>
      </w:pPr>
      <w:r w:rsidRPr="00C26C74">
        <w:rPr>
          <w:rFonts w:cs="Arial"/>
          <w:szCs w:val="24"/>
        </w:rPr>
        <w:t>Proof of Liability Insurance: T</w:t>
      </w:r>
      <w:r w:rsidR="00A52CE7" w:rsidRPr="00C26C74">
        <w:rPr>
          <w:rFonts w:cs="Arial"/>
          <w:szCs w:val="24"/>
        </w:rPr>
        <w:t>he selected applicant</w:t>
      </w:r>
      <w:r w:rsidRPr="00C26C74">
        <w:rPr>
          <w:rFonts w:cs="Arial"/>
          <w:szCs w:val="24"/>
        </w:rPr>
        <w:t xml:space="preserve"> will be required to maintain general and professional liability insurance for all work performed on behalf of regional center clients and their families, and to name the regional center as an additional insured on all such policies</w:t>
      </w:r>
      <w:r w:rsidR="00A52CE7" w:rsidRPr="00C26C74">
        <w:rPr>
          <w:rFonts w:cs="Arial"/>
          <w:szCs w:val="24"/>
        </w:rPr>
        <w:t>.</w:t>
      </w:r>
    </w:p>
    <w:p w:rsidR="00C23EDC" w:rsidRDefault="00C23EDC" w:rsidP="00A52CE7">
      <w:pPr>
        <w:numPr>
          <w:ilvl w:val="0"/>
          <w:numId w:val="13"/>
        </w:numPr>
        <w:tabs>
          <w:tab w:val="clear" w:pos="720"/>
          <w:tab w:val="num" w:pos="360"/>
        </w:tabs>
        <w:spacing w:before="180"/>
        <w:ind w:left="360"/>
        <w:rPr>
          <w:rFonts w:cs="Arial"/>
          <w:szCs w:val="24"/>
        </w:rPr>
      </w:pPr>
      <w:r>
        <w:rPr>
          <w:rFonts w:cs="Arial"/>
          <w:szCs w:val="24"/>
        </w:rPr>
        <w:t xml:space="preserve">Submission of Vendor Disclosure Statement </w:t>
      </w:r>
      <w:r w:rsidR="006425B5">
        <w:rPr>
          <w:rFonts w:cs="Arial"/>
          <w:szCs w:val="24"/>
        </w:rPr>
        <w:t xml:space="preserve">(DS1891) </w:t>
      </w:r>
      <w:r>
        <w:rPr>
          <w:rFonts w:cs="Arial"/>
          <w:szCs w:val="24"/>
        </w:rPr>
        <w:t>with no findings</w:t>
      </w:r>
    </w:p>
    <w:p w:rsidR="00D52F88" w:rsidRPr="00685462" w:rsidRDefault="00D52F88" w:rsidP="00A52CE7">
      <w:pPr>
        <w:numPr>
          <w:ilvl w:val="0"/>
          <w:numId w:val="13"/>
        </w:numPr>
        <w:tabs>
          <w:tab w:val="clear" w:pos="720"/>
          <w:tab w:val="num" w:pos="360"/>
        </w:tabs>
        <w:spacing w:before="180"/>
        <w:ind w:left="360"/>
        <w:rPr>
          <w:rFonts w:cs="Arial"/>
          <w:szCs w:val="24"/>
        </w:rPr>
      </w:pPr>
      <w:r w:rsidRPr="00685462">
        <w:rPr>
          <w:rFonts w:cs="Arial"/>
          <w:szCs w:val="24"/>
        </w:rPr>
        <w:t xml:space="preserve">Submission of Provider Conflict of Interest Statement with no </w:t>
      </w:r>
      <w:r w:rsidR="00041C49" w:rsidRPr="00685462">
        <w:rPr>
          <w:rFonts w:cs="Arial"/>
          <w:szCs w:val="24"/>
        </w:rPr>
        <w:t>issues</w:t>
      </w:r>
    </w:p>
    <w:p w:rsidR="00A52CE7" w:rsidRPr="00C26C74" w:rsidRDefault="00A52CE7" w:rsidP="00A52CE7">
      <w:pPr>
        <w:spacing w:before="180"/>
        <w:ind w:left="360"/>
        <w:rPr>
          <w:rFonts w:cs="Arial"/>
          <w:szCs w:val="24"/>
        </w:rPr>
      </w:pPr>
    </w:p>
    <w:p w:rsidR="00025DBB" w:rsidRPr="00C26C74" w:rsidRDefault="00025DBB" w:rsidP="00025DBB">
      <w:pPr>
        <w:pStyle w:val="Heading5"/>
        <w:rPr>
          <w:rFonts w:cs="Arial"/>
          <w:sz w:val="24"/>
          <w:szCs w:val="24"/>
        </w:rPr>
      </w:pPr>
      <w:r w:rsidRPr="00C26C74">
        <w:rPr>
          <w:rFonts w:cs="Arial"/>
          <w:sz w:val="24"/>
          <w:szCs w:val="24"/>
        </w:rPr>
        <w:t>RESERVATION OF RIGHTS</w:t>
      </w:r>
    </w:p>
    <w:p w:rsidR="00025DBB" w:rsidRPr="00C26C74" w:rsidRDefault="001807D7" w:rsidP="00025DBB">
      <w:pPr>
        <w:rPr>
          <w:rFonts w:cs="Arial"/>
          <w:szCs w:val="24"/>
        </w:rPr>
      </w:pPr>
      <w:r>
        <w:rPr>
          <w:rFonts w:cs="Arial"/>
          <w:szCs w:val="24"/>
        </w:rPr>
        <w:t>FDLRC</w:t>
      </w:r>
      <w:r w:rsidR="00025DBB" w:rsidRPr="00C26C74">
        <w:rPr>
          <w:rFonts w:cs="Arial"/>
          <w:szCs w:val="24"/>
        </w:rPr>
        <w:t xml:space="preserve"> reserves the right to withdraw the RFP or to suspend or defer development of the project at any time without notice, depending on funding availability as approved by the Department of Developmental Services.  This RFP is offered at the discretion of </w:t>
      </w:r>
      <w:r>
        <w:rPr>
          <w:rFonts w:cs="Arial"/>
          <w:szCs w:val="24"/>
        </w:rPr>
        <w:t>FD</w:t>
      </w:r>
      <w:r w:rsidR="00025DBB" w:rsidRPr="00C26C74">
        <w:rPr>
          <w:rFonts w:cs="Arial"/>
          <w:szCs w:val="24"/>
        </w:rPr>
        <w:t xml:space="preserve">LRC, and does not </w:t>
      </w:r>
      <w:r w:rsidR="00A52CE7" w:rsidRPr="00C26C74">
        <w:rPr>
          <w:rFonts w:cs="Arial"/>
          <w:szCs w:val="24"/>
        </w:rPr>
        <w:t xml:space="preserve">commit </w:t>
      </w:r>
      <w:r>
        <w:rPr>
          <w:rFonts w:cs="Arial"/>
          <w:szCs w:val="24"/>
        </w:rPr>
        <w:t>FD</w:t>
      </w:r>
      <w:r w:rsidR="00A52CE7" w:rsidRPr="00C26C74">
        <w:rPr>
          <w:rFonts w:cs="Arial"/>
          <w:szCs w:val="24"/>
        </w:rPr>
        <w:t>LRC to award the project</w:t>
      </w:r>
      <w:r w:rsidR="00025DBB" w:rsidRPr="00C26C74">
        <w:rPr>
          <w:rFonts w:cs="Arial"/>
          <w:szCs w:val="24"/>
        </w:rPr>
        <w:t>.</w:t>
      </w:r>
    </w:p>
    <w:p w:rsidR="00025DBB" w:rsidRPr="00C26C74" w:rsidRDefault="00025DBB" w:rsidP="00025DBB">
      <w:pPr>
        <w:rPr>
          <w:rFonts w:cs="Arial"/>
          <w:szCs w:val="24"/>
        </w:rPr>
      </w:pPr>
    </w:p>
    <w:p w:rsidR="00025DBB" w:rsidRPr="00C26C74" w:rsidRDefault="001807D7" w:rsidP="00025DBB">
      <w:pPr>
        <w:rPr>
          <w:rFonts w:cs="Arial"/>
          <w:szCs w:val="24"/>
        </w:rPr>
      </w:pPr>
      <w:r>
        <w:rPr>
          <w:rFonts w:cs="Arial"/>
          <w:szCs w:val="24"/>
        </w:rPr>
        <w:t>FD</w:t>
      </w:r>
      <w:r w:rsidR="00025DBB" w:rsidRPr="00C26C74">
        <w:rPr>
          <w:rFonts w:cs="Arial"/>
          <w:szCs w:val="24"/>
        </w:rPr>
        <w:t>LRC reserves the right to retract the RFP at any time throughout the application process and not to select an applicant for project implementation if, in its determination, no qualified applicant has applied or is sufficiently responsive to the service need.</w:t>
      </w:r>
    </w:p>
    <w:p w:rsidR="00025DBB" w:rsidRPr="00C26C74" w:rsidRDefault="00025DBB" w:rsidP="00025DBB">
      <w:pPr>
        <w:rPr>
          <w:rFonts w:cs="Arial"/>
          <w:szCs w:val="24"/>
        </w:rPr>
      </w:pPr>
    </w:p>
    <w:p w:rsidR="00025DBB" w:rsidRPr="00C26C74" w:rsidRDefault="001807D7" w:rsidP="00025DBB">
      <w:pPr>
        <w:rPr>
          <w:rFonts w:cs="Arial"/>
          <w:szCs w:val="24"/>
        </w:rPr>
      </w:pPr>
      <w:r>
        <w:rPr>
          <w:rFonts w:cs="Arial"/>
          <w:szCs w:val="24"/>
        </w:rPr>
        <w:t>FD</w:t>
      </w:r>
      <w:r w:rsidR="00025DBB" w:rsidRPr="00C26C74">
        <w:rPr>
          <w:rFonts w:cs="Arial"/>
          <w:szCs w:val="24"/>
        </w:rPr>
        <w:t xml:space="preserve">LRC reserves the right to reject the proposal of any applicant whom, in their determination, is not responsible or has previously failed to perform properly or is not in a position to operate the service. </w:t>
      </w:r>
    </w:p>
    <w:p w:rsidR="00025DBB" w:rsidRPr="00C26C74" w:rsidRDefault="00025DBB" w:rsidP="00025DBB">
      <w:pPr>
        <w:rPr>
          <w:rFonts w:cs="Arial"/>
          <w:szCs w:val="24"/>
        </w:rPr>
      </w:pPr>
    </w:p>
    <w:p w:rsidR="00025DBB" w:rsidRPr="00C26C74" w:rsidRDefault="001807D7" w:rsidP="00025DBB">
      <w:pPr>
        <w:rPr>
          <w:rFonts w:cs="Arial"/>
          <w:szCs w:val="24"/>
        </w:rPr>
      </w:pPr>
      <w:r>
        <w:rPr>
          <w:rFonts w:cs="Arial"/>
          <w:szCs w:val="24"/>
        </w:rPr>
        <w:t>FD</w:t>
      </w:r>
      <w:r w:rsidR="00025DBB" w:rsidRPr="00C26C74">
        <w:rPr>
          <w:rFonts w:cs="Arial"/>
          <w:szCs w:val="24"/>
        </w:rPr>
        <w:t>LRC reserves the right to request or negotiate changes in the proposal.</w:t>
      </w:r>
    </w:p>
    <w:p w:rsidR="00025DBB" w:rsidRPr="00C26C74" w:rsidRDefault="00025DBB" w:rsidP="00025DBB">
      <w:pPr>
        <w:rPr>
          <w:rFonts w:cs="Arial"/>
          <w:szCs w:val="24"/>
        </w:rPr>
      </w:pPr>
    </w:p>
    <w:p w:rsidR="00086D2E" w:rsidRDefault="00086D2E" w:rsidP="00025DBB">
      <w:pPr>
        <w:pStyle w:val="Header1RFP"/>
      </w:pPr>
      <w:r>
        <w:t>SUBMISSION INSTRUCTIONS</w:t>
      </w:r>
    </w:p>
    <w:p w:rsidR="00086D2E" w:rsidRDefault="00086D2E" w:rsidP="0043333C">
      <w:pPr>
        <w:pStyle w:val="Header2RFP"/>
        <w:spacing w:after="120"/>
      </w:pPr>
      <w:r>
        <w:t>Proposal Content</w:t>
      </w:r>
    </w:p>
    <w:p w:rsidR="00086D2E" w:rsidRDefault="00086D2E">
      <w:pPr>
        <w:pStyle w:val="BodyTextRFP"/>
      </w:pPr>
      <w:r w:rsidRPr="00707AC7">
        <w:t xml:space="preserve">Each proposal must be comprised of </w:t>
      </w:r>
      <w:r w:rsidR="00C80A4C" w:rsidRPr="00707AC7">
        <w:rPr>
          <w:b/>
          <w:u w:val="single"/>
        </w:rPr>
        <w:t>(</w:t>
      </w:r>
      <w:r w:rsidR="006425B5" w:rsidRPr="001807D7">
        <w:rPr>
          <w:b/>
          <w:u w:val="single"/>
        </w:rPr>
        <w:t>5</w:t>
      </w:r>
      <w:r w:rsidR="00C80A4C" w:rsidRPr="00707AC7">
        <w:rPr>
          <w:b/>
          <w:u w:val="single"/>
        </w:rPr>
        <w:t>)</w:t>
      </w:r>
      <w:r w:rsidRPr="00707AC7">
        <w:rPr>
          <w:b/>
          <w:u w:val="single"/>
        </w:rPr>
        <w:t xml:space="preserve"> complete sets</w:t>
      </w:r>
      <w:r>
        <w:t xml:space="preserve"> of the following components:  </w:t>
      </w:r>
    </w:p>
    <w:p w:rsidR="00086D2E" w:rsidRDefault="0081179E">
      <w:pPr>
        <w:pStyle w:val="Numbers-RFP"/>
      </w:pPr>
      <w:r>
        <w:t xml:space="preserve">Attachment A: </w:t>
      </w:r>
      <w:r w:rsidR="00086D2E">
        <w:t>A</w:t>
      </w:r>
      <w:r>
        <w:t xml:space="preserve">pplication/Proposal Coversheet </w:t>
      </w:r>
    </w:p>
    <w:p w:rsidR="00086D2E" w:rsidRDefault="0081179E" w:rsidP="00966880">
      <w:pPr>
        <w:pStyle w:val="Numbers-RFP"/>
      </w:pPr>
      <w:r>
        <w:t xml:space="preserve">Attachment B: Development Questionnaire </w:t>
      </w:r>
    </w:p>
    <w:p w:rsidR="001171CF" w:rsidRDefault="0081179E" w:rsidP="001171CF">
      <w:pPr>
        <w:pStyle w:val="Numbers-RFP"/>
      </w:pPr>
      <w:r>
        <w:t xml:space="preserve">Attachment C: </w:t>
      </w:r>
      <w:r w:rsidR="00086D2E">
        <w:t>Professional Resum</w:t>
      </w:r>
      <w:r>
        <w:t xml:space="preserve">es &amp; References </w:t>
      </w:r>
    </w:p>
    <w:p w:rsidR="0015380A" w:rsidRPr="0015380A" w:rsidRDefault="0015380A" w:rsidP="0015380A">
      <w:pPr>
        <w:pStyle w:val="BodyTextRFP"/>
      </w:pPr>
    </w:p>
    <w:p w:rsidR="00086D2E" w:rsidRDefault="00086D2E" w:rsidP="0043333C">
      <w:pPr>
        <w:pStyle w:val="Header2RFP"/>
        <w:spacing w:after="120"/>
      </w:pPr>
      <w:r>
        <w:t>Formatting Requirements</w:t>
      </w:r>
    </w:p>
    <w:p w:rsidR="00086D2E" w:rsidRDefault="00086D2E">
      <w:pPr>
        <w:pStyle w:val="BodyTextRFP"/>
      </w:pPr>
      <w:r>
        <w:t>Applicants must adhere to the following formatting requirements when submitting proposals:</w:t>
      </w:r>
    </w:p>
    <w:p w:rsidR="00086D2E" w:rsidRDefault="00086D2E">
      <w:pPr>
        <w:pStyle w:val="Bullets-RFP"/>
        <w:rPr>
          <w:b/>
        </w:rPr>
      </w:pPr>
      <w:r>
        <w:t xml:space="preserve">All submissions must be on white, standard size (8 ½” x 11”) paper, single-sided </w:t>
      </w:r>
      <w:r w:rsidR="00824A0E">
        <w:t>or double sided (and inverted) copies.</w:t>
      </w:r>
      <w:r>
        <w:t xml:space="preserve"> </w:t>
      </w:r>
    </w:p>
    <w:p w:rsidR="00086D2E" w:rsidRPr="00B80A26" w:rsidRDefault="00086D2E">
      <w:pPr>
        <w:pStyle w:val="Bullets-RFP"/>
        <w:rPr>
          <w:b/>
        </w:rPr>
      </w:pPr>
      <w:r>
        <w:t>Attachments/Forms must be type written</w:t>
      </w:r>
      <w:r w:rsidR="00B80A26">
        <w:t xml:space="preserve"> in 12-</w:t>
      </w:r>
      <w:r w:rsidR="006425B5">
        <w:t>point</w:t>
      </w:r>
      <w:r w:rsidR="00B80A26">
        <w:t>, Times New Roman or Arial font</w:t>
      </w:r>
      <w:r>
        <w:t>. Include additional pages as needed.</w:t>
      </w:r>
    </w:p>
    <w:p w:rsidR="00086D2E" w:rsidRDefault="00086D2E">
      <w:pPr>
        <w:pStyle w:val="Bullets-RFP"/>
        <w:rPr>
          <w:b/>
        </w:rPr>
      </w:pPr>
      <w:r>
        <w:t>FAX and E-Mail copies will NOT be accepted.</w:t>
      </w:r>
    </w:p>
    <w:p w:rsidR="00086D2E" w:rsidRDefault="00086D2E">
      <w:pPr>
        <w:pStyle w:val="Bullets-RFP"/>
      </w:pPr>
      <w:r>
        <w:t>Do NOT use hardcover binders</w:t>
      </w:r>
      <w:r w:rsidR="00D23CB7">
        <w:t xml:space="preserve"> or spiral bindings</w:t>
      </w:r>
      <w:r>
        <w:t>.</w:t>
      </w:r>
    </w:p>
    <w:p w:rsidR="001807D7" w:rsidRDefault="001807D7" w:rsidP="0043333C">
      <w:pPr>
        <w:pStyle w:val="Header2RFP"/>
        <w:spacing w:after="120"/>
      </w:pPr>
    </w:p>
    <w:p w:rsidR="00086D2E" w:rsidRDefault="00086D2E" w:rsidP="0043333C">
      <w:pPr>
        <w:pStyle w:val="Header2RFP"/>
        <w:spacing w:after="120"/>
      </w:pPr>
      <w:r>
        <w:t>Contact Person</w:t>
      </w:r>
    </w:p>
    <w:p w:rsidR="00086D2E" w:rsidRDefault="00086D2E">
      <w:pPr>
        <w:pStyle w:val="BodyTextRFP"/>
      </w:pPr>
      <w:r>
        <w:t>Questions pertaining to submission instructions may be directed to either:</w:t>
      </w:r>
    </w:p>
    <w:p w:rsidR="0015380A" w:rsidRPr="0015380A" w:rsidRDefault="00AB4DAF" w:rsidP="00C02C1F">
      <w:pPr>
        <w:pStyle w:val="BodyTextRFP"/>
        <w:spacing w:before="180"/>
        <w:ind w:left="648"/>
      </w:pPr>
      <w:r>
        <w:t>David Norman, Sr.</w:t>
      </w:r>
      <w:r w:rsidR="00086D2E">
        <w:t>, Resource Developer, 213-252-</w:t>
      </w:r>
      <w:r>
        <w:t>601</w:t>
      </w:r>
      <w:r w:rsidR="00FC678E">
        <w:t>2</w:t>
      </w:r>
      <w:r w:rsidR="00086D2E">
        <w:t xml:space="preserve">, </w:t>
      </w:r>
      <w:r w:rsidR="00FC678E">
        <w:t>or</w:t>
      </w:r>
      <w:r w:rsidR="0015380A">
        <w:tab/>
      </w:r>
    </w:p>
    <w:p w:rsidR="00086D2E" w:rsidRDefault="00086D2E">
      <w:pPr>
        <w:pStyle w:val="BodyTextRFP"/>
        <w:spacing w:before="180"/>
        <w:ind w:left="648"/>
      </w:pPr>
      <w:r>
        <w:t>Karen Ingram, Director Community Services, 213-252-5694</w:t>
      </w:r>
    </w:p>
    <w:p w:rsidR="00086D2E" w:rsidRDefault="00086D2E">
      <w:pPr>
        <w:pStyle w:val="BodyTextRFP"/>
      </w:pPr>
    </w:p>
    <w:p w:rsidR="001B494E" w:rsidRDefault="001B494E" w:rsidP="00935165">
      <w:pPr>
        <w:pStyle w:val="Header2RFP"/>
      </w:pPr>
    </w:p>
    <w:p w:rsidR="00935165" w:rsidRPr="000635B3" w:rsidRDefault="00086D2E" w:rsidP="00935165">
      <w:pPr>
        <w:pStyle w:val="Header2RFP"/>
      </w:pPr>
      <w:r w:rsidRPr="000635B3">
        <w:t>Timeline</w:t>
      </w:r>
      <w:r w:rsidR="001807D7" w:rsidRPr="000635B3">
        <w:t xml:space="preserve"> / YEAR: 2019</w:t>
      </w:r>
    </w:p>
    <w:tbl>
      <w:tblPr>
        <w:tblW w:w="10188" w:type="dxa"/>
        <w:tblLayout w:type="fixed"/>
        <w:tblLook w:val="0000" w:firstRow="0" w:lastRow="0" w:firstColumn="0" w:lastColumn="0" w:noHBand="0" w:noVBand="0"/>
      </w:tblPr>
      <w:tblGrid>
        <w:gridCol w:w="18"/>
        <w:gridCol w:w="1041"/>
        <w:gridCol w:w="309"/>
        <w:gridCol w:w="720"/>
        <w:gridCol w:w="765"/>
        <w:gridCol w:w="675"/>
        <w:gridCol w:w="180"/>
        <w:gridCol w:w="180"/>
        <w:gridCol w:w="720"/>
        <w:gridCol w:w="360"/>
        <w:gridCol w:w="720"/>
        <w:gridCol w:w="720"/>
        <w:gridCol w:w="540"/>
        <w:gridCol w:w="180"/>
        <w:gridCol w:w="360"/>
        <w:gridCol w:w="90"/>
        <w:gridCol w:w="450"/>
        <w:gridCol w:w="360"/>
        <w:gridCol w:w="1710"/>
        <w:gridCol w:w="90"/>
      </w:tblGrid>
      <w:tr w:rsidR="000635B3" w:rsidRPr="000635B3" w:rsidTr="0081179E">
        <w:trPr>
          <w:trHeight w:val="242"/>
        </w:trPr>
        <w:tc>
          <w:tcPr>
            <w:tcW w:w="1059" w:type="dxa"/>
            <w:gridSpan w:val="2"/>
          </w:tcPr>
          <w:p w:rsidR="00935165" w:rsidRPr="000635B3" w:rsidRDefault="00935165" w:rsidP="007D3C59">
            <w:pPr>
              <w:pStyle w:val="Bullets-RFP"/>
              <w:numPr>
                <w:ilvl w:val="0"/>
                <w:numId w:val="3"/>
              </w:numPr>
              <w:spacing w:before="180"/>
            </w:pPr>
          </w:p>
        </w:tc>
        <w:tc>
          <w:tcPr>
            <w:tcW w:w="2829" w:type="dxa"/>
            <w:gridSpan w:val="6"/>
            <w:tcBorders>
              <w:top w:val="single" w:sz="4" w:space="0" w:color="auto"/>
            </w:tcBorders>
          </w:tcPr>
          <w:p w:rsidR="00935165" w:rsidRPr="000635B3" w:rsidRDefault="00D23CB7" w:rsidP="00BD559F">
            <w:pPr>
              <w:pStyle w:val="BodyTextRFP"/>
              <w:spacing w:before="180"/>
              <w:jc w:val="left"/>
            </w:pPr>
            <w:r>
              <w:t xml:space="preserve">12:00pm </w:t>
            </w:r>
            <w:r w:rsidR="00CB1C15">
              <w:t>March 2</w:t>
            </w:r>
            <w:r>
              <w:t>5</w:t>
            </w:r>
            <w:r w:rsidR="00CB1C15" w:rsidRPr="00CB1C15">
              <w:rPr>
                <w:vertAlign w:val="superscript"/>
              </w:rPr>
              <w:t>nd</w:t>
            </w:r>
            <w:r w:rsidR="00CB1C15">
              <w:t xml:space="preserve"> </w:t>
            </w:r>
          </w:p>
        </w:tc>
        <w:tc>
          <w:tcPr>
            <w:tcW w:w="6300" w:type="dxa"/>
            <w:gridSpan w:val="12"/>
          </w:tcPr>
          <w:p w:rsidR="00935165" w:rsidRPr="000635B3" w:rsidRDefault="00935165" w:rsidP="007D3C59">
            <w:pPr>
              <w:pStyle w:val="BodyTextRFP"/>
              <w:spacing w:before="180"/>
            </w:pPr>
            <w:r w:rsidRPr="000635B3">
              <w:t>Deadline for receipt of proposals</w:t>
            </w:r>
          </w:p>
        </w:tc>
      </w:tr>
      <w:tr w:rsidR="000635B3" w:rsidRPr="000635B3" w:rsidTr="0081179E">
        <w:trPr>
          <w:trHeight w:val="242"/>
        </w:trPr>
        <w:tc>
          <w:tcPr>
            <w:tcW w:w="1059" w:type="dxa"/>
            <w:gridSpan w:val="2"/>
          </w:tcPr>
          <w:p w:rsidR="00935165" w:rsidRPr="000635B3" w:rsidRDefault="00935165" w:rsidP="007D3C59">
            <w:pPr>
              <w:pStyle w:val="Bullets-RFP"/>
              <w:numPr>
                <w:ilvl w:val="0"/>
                <w:numId w:val="3"/>
              </w:numPr>
              <w:spacing w:before="180"/>
            </w:pPr>
          </w:p>
        </w:tc>
        <w:tc>
          <w:tcPr>
            <w:tcW w:w="2829" w:type="dxa"/>
            <w:gridSpan w:val="6"/>
            <w:tcBorders>
              <w:top w:val="single" w:sz="4" w:space="0" w:color="auto"/>
            </w:tcBorders>
          </w:tcPr>
          <w:p w:rsidR="00935165" w:rsidRPr="000635B3" w:rsidRDefault="000635B3" w:rsidP="000709C2">
            <w:pPr>
              <w:pStyle w:val="BodyTextRFP"/>
              <w:spacing w:before="180"/>
            </w:pPr>
            <w:r w:rsidRPr="000635B3">
              <w:t xml:space="preserve">March </w:t>
            </w:r>
            <w:r w:rsidR="00D23CB7">
              <w:t>29</w:t>
            </w:r>
            <w:r w:rsidRPr="000635B3">
              <w:t>th</w:t>
            </w:r>
          </w:p>
        </w:tc>
        <w:tc>
          <w:tcPr>
            <w:tcW w:w="6300" w:type="dxa"/>
            <w:gridSpan w:val="12"/>
          </w:tcPr>
          <w:p w:rsidR="00935165" w:rsidRPr="000635B3" w:rsidRDefault="00935165" w:rsidP="007D3C59">
            <w:pPr>
              <w:pStyle w:val="BodyTextRFP"/>
              <w:spacing w:before="180"/>
            </w:pPr>
            <w:r w:rsidRPr="000635B3">
              <w:t>Evaluation of proposals by Selection Committee</w:t>
            </w:r>
          </w:p>
        </w:tc>
      </w:tr>
      <w:tr w:rsidR="000635B3" w:rsidRPr="000635B3" w:rsidTr="0081179E">
        <w:trPr>
          <w:trHeight w:val="242"/>
        </w:trPr>
        <w:tc>
          <w:tcPr>
            <w:tcW w:w="1059" w:type="dxa"/>
            <w:gridSpan w:val="2"/>
          </w:tcPr>
          <w:p w:rsidR="00935165" w:rsidRPr="000635B3" w:rsidRDefault="00935165" w:rsidP="007D3C59">
            <w:pPr>
              <w:pStyle w:val="Bullets-RFP"/>
              <w:numPr>
                <w:ilvl w:val="0"/>
                <w:numId w:val="3"/>
              </w:numPr>
              <w:spacing w:before="180"/>
            </w:pPr>
          </w:p>
        </w:tc>
        <w:tc>
          <w:tcPr>
            <w:tcW w:w="2829" w:type="dxa"/>
            <w:gridSpan w:val="6"/>
            <w:tcBorders>
              <w:top w:val="single" w:sz="4" w:space="0" w:color="auto"/>
            </w:tcBorders>
          </w:tcPr>
          <w:p w:rsidR="00935165" w:rsidRPr="000635B3" w:rsidRDefault="000635B3" w:rsidP="00502724">
            <w:pPr>
              <w:pStyle w:val="BodyTextRFP"/>
              <w:spacing w:before="180"/>
            </w:pPr>
            <w:r w:rsidRPr="000635B3">
              <w:t>April 5</w:t>
            </w:r>
            <w:r w:rsidRPr="000635B3">
              <w:rPr>
                <w:vertAlign w:val="superscript"/>
              </w:rPr>
              <w:t>th</w:t>
            </w:r>
          </w:p>
        </w:tc>
        <w:tc>
          <w:tcPr>
            <w:tcW w:w="6300" w:type="dxa"/>
            <w:gridSpan w:val="12"/>
          </w:tcPr>
          <w:p w:rsidR="00935165" w:rsidRPr="000635B3" w:rsidRDefault="00935165" w:rsidP="007D3C59">
            <w:pPr>
              <w:pStyle w:val="BodyTextRFP"/>
              <w:spacing w:before="180"/>
            </w:pPr>
            <w:r w:rsidRPr="000635B3">
              <w:t>Interviews with highest-ranking applicants, if applicable</w:t>
            </w:r>
          </w:p>
        </w:tc>
      </w:tr>
      <w:tr w:rsidR="000635B3" w:rsidRPr="000635B3" w:rsidTr="0081179E">
        <w:trPr>
          <w:trHeight w:val="242"/>
        </w:trPr>
        <w:tc>
          <w:tcPr>
            <w:tcW w:w="1059" w:type="dxa"/>
            <w:gridSpan w:val="2"/>
          </w:tcPr>
          <w:p w:rsidR="009449A5" w:rsidRPr="000635B3" w:rsidRDefault="009449A5" w:rsidP="007D3C59">
            <w:pPr>
              <w:pStyle w:val="Bullets-RFP"/>
              <w:numPr>
                <w:ilvl w:val="0"/>
                <w:numId w:val="3"/>
              </w:numPr>
              <w:spacing w:before="180"/>
            </w:pPr>
          </w:p>
        </w:tc>
        <w:tc>
          <w:tcPr>
            <w:tcW w:w="2829" w:type="dxa"/>
            <w:gridSpan w:val="6"/>
            <w:tcBorders>
              <w:top w:val="single" w:sz="4" w:space="0" w:color="auto"/>
            </w:tcBorders>
          </w:tcPr>
          <w:p w:rsidR="009449A5" w:rsidRPr="000635B3" w:rsidRDefault="000635B3" w:rsidP="000709C2">
            <w:pPr>
              <w:pStyle w:val="BodyTextRFP"/>
              <w:spacing w:before="180"/>
            </w:pPr>
            <w:r w:rsidRPr="000635B3">
              <w:t>April 10th</w:t>
            </w:r>
          </w:p>
        </w:tc>
        <w:tc>
          <w:tcPr>
            <w:tcW w:w="6300" w:type="dxa"/>
            <w:gridSpan w:val="12"/>
          </w:tcPr>
          <w:p w:rsidR="009449A5" w:rsidRPr="000635B3" w:rsidRDefault="009449A5" w:rsidP="009449A5">
            <w:pPr>
              <w:pStyle w:val="BodyTextRFP"/>
              <w:spacing w:before="180"/>
            </w:pPr>
            <w:r w:rsidRPr="000635B3">
              <w:t>Recommendation made to BOD Executive Committee</w:t>
            </w:r>
          </w:p>
        </w:tc>
      </w:tr>
      <w:tr w:rsidR="000635B3" w:rsidRPr="000635B3" w:rsidTr="0081179E">
        <w:trPr>
          <w:trHeight w:val="242"/>
        </w:trPr>
        <w:tc>
          <w:tcPr>
            <w:tcW w:w="1059" w:type="dxa"/>
            <w:gridSpan w:val="2"/>
          </w:tcPr>
          <w:p w:rsidR="00935165" w:rsidRPr="000635B3" w:rsidRDefault="00935165" w:rsidP="007D3C59">
            <w:pPr>
              <w:pStyle w:val="Bullets-RFP"/>
              <w:numPr>
                <w:ilvl w:val="0"/>
                <w:numId w:val="3"/>
              </w:numPr>
              <w:spacing w:before="180"/>
            </w:pPr>
          </w:p>
        </w:tc>
        <w:tc>
          <w:tcPr>
            <w:tcW w:w="2829" w:type="dxa"/>
            <w:gridSpan w:val="6"/>
            <w:tcBorders>
              <w:top w:val="single" w:sz="4" w:space="0" w:color="auto"/>
            </w:tcBorders>
          </w:tcPr>
          <w:p w:rsidR="00935165" w:rsidRPr="000635B3" w:rsidRDefault="000635B3" w:rsidP="000709C2">
            <w:pPr>
              <w:pStyle w:val="BodyTextRFP"/>
              <w:spacing w:before="180"/>
            </w:pPr>
            <w:r w:rsidRPr="000635B3">
              <w:t>April 24</w:t>
            </w:r>
            <w:r w:rsidRPr="000635B3">
              <w:rPr>
                <w:vertAlign w:val="superscript"/>
              </w:rPr>
              <w:t>th</w:t>
            </w:r>
            <w:r w:rsidRPr="000635B3">
              <w:t xml:space="preserve"> </w:t>
            </w:r>
          </w:p>
        </w:tc>
        <w:tc>
          <w:tcPr>
            <w:tcW w:w="6300" w:type="dxa"/>
            <w:gridSpan w:val="12"/>
          </w:tcPr>
          <w:p w:rsidR="00935165" w:rsidRPr="000635B3" w:rsidRDefault="009449A5" w:rsidP="007D3C59">
            <w:pPr>
              <w:pStyle w:val="BodyTextRFP"/>
              <w:spacing w:before="180"/>
            </w:pPr>
            <w:r w:rsidRPr="000635B3">
              <w:t>Recommendation made to Board of Directors</w:t>
            </w:r>
          </w:p>
        </w:tc>
      </w:tr>
      <w:tr w:rsidR="000635B3" w:rsidRPr="000635B3" w:rsidTr="0081179E">
        <w:trPr>
          <w:trHeight w:val="242"/>
        </w:trPr>
        <w:tc>
          <w:tcPr>
            <w:tcW w:w="1059" w:type="dxa"/>
            <w:gridSpan w:val="2"/>
          </w:tcPr>
          <w:p w:rsidR="00935165" w:rsidRPr="000635B3" w:rsidRDefault="00935165" w:rsidP="007D3C59">
            <w:pPr>
              <w:pStyle w:val="Bullets-RFP"/>
              <w:numPr>
                <w:ilvl w:val="0"/>
                <w:numId w:val="3"/>
              </w:numPr>
              <w:spacing w:before="180"/>
            </w:pPr>
          </w:p>
        </w:tc>
        <w:tc>
          <w:tcPr>
            <w:tcW w:w="2829" w:type="dxa"/>
            <w:gridSpan w:val="6"/>
            <w:tcBorders>
              <w:top w:val="single" w:sz="4" w:space="0" w:color="auto"/>
              <w:bottom w:val="single" w:sz="4" w:space="0" w:color="auto"/>
            </w:tcBorders>
          </w:tcPr>
          <w:p w:rsidR="00935165" w:rsidRPr="000635B3" w:rsidRDefault="00D23CB7" w:rsidP="00EE6B23">
            <w:pPr>
              <w:pStyle w:val="BodyTextRFP"/>
              <w:spacing w:before="180"/>
            </w:pPr>
            <w:r>
              <w:t>April 25</w:t>
            </w:r>
            <w:r w:rsidRPr="00DE09B1">
              <w:rPr>
                <w:vertAlign w:val="superscript"/>
              </w:rPr>
              <w:t>th</w:t>
            </w:r>
            <w:r>
              <w:t xml:space="preserve"> </w:t>
            </w:r>
            <w:r>
              <w:rPr>
                <w:vertAlign w:val="superscript"/>
              </w:rPr>
              <w:t xml:space="preserve"> </w:t>
            </w:r>
          </w:p>
        </w:tc>
        <w:tc>
          <w:tcPr>
            <w:tcW w:w="6300" w:type="dxa"/>
            <w:gridSpan w:val="12"/>
          </w:tcPr>
          <w:p w:rsidR="00935165" w:rsidRPr="000635B3" w:rsidRDefault="00935165" w:rsidP="004C2203">
            <w:pPr>
              <w:pStyle w:val="BodyTextRFP"/>
              <w:spacing w:before="180"/>
            </w:pPr>
            <w:r w:rsidRPr="000635B3">
              <w:t xml:space="preserve">Notification of project award </w:t>
            </w:r>
            <w:r w:rsidR="009449A5" w:rsidRPr="000635B3">
              <w:t>to HDO</w:t>
            </w:r>
          </w:p>
        </w:tc>
      </w:tr>
      <w:tr w:rsidR="000635B3" w:rsidRPr="000635B3" w:rsidTr="0081179E">
        <w:trPr>
          <w:trHeight w:val="242"/>
        </w:trPr>
        <w:tc>
          <w:tcPr>
            <w:tcW w:w="1059" w:type="dxa"/>
            <w:gridSpan w:val="2"/>
          </w:tcPr>
          <w:p w:rsidR="009449A5" w:rsidRPr="000635B3" w:rsidRDefault="009449A5" w:rsidP="007D3C59">
            <w:pPr>
              <w:pStyle w:val="Bullets-RFP"/>
              <w:numPr>
                <w:ilvl w:val="0"/>
                <w:numId w:val="3"/>
              </w:numPr>
              <w:spacing w:before="180"/>
            </w:pPr>
          </w:p>
        </w:tc>
        <w:tc>
          <w:tcPr>
            <w:tcW w:w="2829" w:type="dxa"/>
            <w:gridSpan w:val="6"/>
            <w:tcBorders>
              <w:top w:val="single" w:sz="4" w:space="0" w:color="auto"/>
              <w:bottom w:val="single" w:sz="4" w:space="0" w:color="auto"/>
            </w:tcBorders>
          </w:tcPr>
          <w:p w:rsidR="009449A5" w:rsidRPr="000635B3" w:rsidRDefault="000635B3" w:rsidP="00EE6B23">
            <w:pPr>
              <w:pStyle w:val="BodyTextRFP"/>
              <w:spacing w:before="180"/>
            </w:pPr>
            <w:r w:rsidRPr="000635B3">
              <w:t>May 15</w:t>
            </w:r>
            <w:r w:rsidRPr="000635B3">
              <w:rPr>
                <w:vertAlign w:val="superscript"/>
              </w:rPr>
              <w:t>th</w:t>
            </w:r>
            <w:r w:rsidRPr="000635B3">
              <w:t xml:space="preserve"> </w:t>
            </w:r>
          </w:p>
        </w:tc>
        <w:tc>
          <w:tcPr>
            <w:tcW w:w="6300" w:type="dxa"/>
            <w:gridSpan w:val="12"/>
          </w:tcPr>
          <w:p w:rsidR="009449A5" w:rsidRPr="000635B3" w:rsidRDefault="009449A5" w:rsidP="007D3C59">
            <w:pPr>
              <w:pStyle w:val="BodyTextRFP"/>
              <w:spacing w:before="180"/>
            </w:pPr>
            <w:r w:rsidRPr="000635B3">
              <w:t xml:space="preserve">Notification of project </w:t>
            </w:r>
            <w:r w:rsidR="00105997" w:rsidRPr="000635B3">
              <w:t>awarded</w:t>
            </w:r>
            <w:r w:rsidRPr="000635B3">
              <w:t xml:space="preserve"> posted on LRC web site</w:t>
            </w:r>
          </w:p>
        </w:tc>
      </w:tr>
      <w:tr w:rsidR="000635B3" w:rsidRPr="000635B3" w:rsidTr="0081179E">
        <w:trPr>
          <w:trHeight w:val="242"/>
        </w:trPr>
        <w:tc>
          <w:tcPr>
            <w:tcW w:w="1059" w:type="dxa"/>
            <w:gridSpan w:val="2"/>
          </w:tcPr>
          <w:p w:rsidR="00935165" w:rsidRPr="000635B3" w:rsidRDefault="00935165" w:rsidP="007D3C59">
            <w:pPr>
              <w:pStyle w:val="Bullets-RFP"/>
              <w:numPr>
                <w:ilvl w:val="0"/>
                <w:numId w:val="3"/>
              </w:numPr>
              <w:spacing w:before="180"/>
            </w:pPr>
          </w:p>
        </w:tc>
        <w:tc>
          <w:tcPr>
            <w:tcW w:w="2829" w:type="dxa"/>
            <w:gridSpan w:val="6"/>
            <w:tcBorders>
              <w:top w:val="single" w:sz="4" w:space="0" w:color="auto"/>
              <w:bottom w:val="single" w:sz="4" w:space="0" w:color="auto"/>
            </w:tcBorders>
          </w:tcPr>
          <w:p w:rsidR="00935165" w:rsidRPr="000635B3" w:rsidRDefault="000635B3" w:rsidP="00EE6B23">
            <w:pPr>
              <w:pStyle w:val="BodyTextRFP"/>
              <w:spacing w:before="180"/>
            </w:pPr>
            <w:r w:rsidRPr="000635B3">
              <w:t xml:space="preserve">May </w:t>
            </w:r>
            <w:r>
              <w:t>31</w:t>
            </w:r>
            <w:r w:rsidRPr="000635B3">
              <w:rPr>
                <w:vertAlign w:val="superscript"/>
              </w:rPr>
              <w:t>st</w:t>
            </w:r>
          </w:p>
        </w:tc>
        <w:tc>
          <w:tcPr>
            <w:tcW w:w="6300" w:type="dxa"/>
            <w:gridSpan w:val="12"/>
          </w:tcPr>
          <w:p w:rsidR="00935165" w:rsidRPr="000635B3" w:rsidRDefault="00105997" w:rsidP="007D3C59">
            <w:pPr>
              <w:pStyle w:val="BodyTextRFP"/>
              <w:spacing w:before="180"/>
            </w:pPr>
            <w:r w:rsidRPr="000635B3">
              <w:t>Startup</w:t>
            </w:r>
            <w:r w:rsidR="00935165" w:rsidRPr="000635B3">
              <w:t xml:space="preserve"> contract signed</w:t>
            </w:r>
          </w:p>
        </w:tc>
      </w:tr>
      <w:tr w:rsidR="00714A6C" w:rsidTr="00811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Height w:val="189"/>
        </w:trPr>
        <w:tc>
          <w:tcPr>
            <w:tcW w:w="10170" w:type="dxa"/>
            <w:gridSpan w:val="19"/>
            <w:tcBorders>
              <w:top w:val="nil"/>
              <w:left w:val="nil"/>
              <w:bottom w:val="nil"/>
              <w:right w:val="nil"/>
            </w:tcBorders>
          </w:tcPr>
          <w:p w:rsidR="00E423C8" w:rsidRDefault="00E423C8" w:rsidP="00E423C8"/>
          <w:p w:rsidR="009449A5" w:rsidRDefault="009449A5" w:rsidP="00F42ECD">
            <w:pPr>
              <w:pStyle w:val="Heading5"/>
              <w:spacing w:after="60"/>
              <w:jc w:val="right"/>
              <w:rPr>
                <w:b w:val="0"/>
                <w:sz w:val="24"/>
              </w:rPr>
            </w:pPr>
          </w:p>
          <w:p w:rsidR="009449A5" w:rsidRDefault="009449A5" w:rsidP="00F42ECD">
            <w:pPr>
              <w:pStyle w:val="Heading5"/>
              <w:spacing w:after="60"/>
              <w:jc w:val="right"/>
              <w:rPr>
                <w:b w:val="0"/>
                <w:sz w:val="24"/>
              </w:rPr>
            </w:pPr>
          </w:p>
          <w:p w:rsidR="009449A5" w:rsidRDefault="009449A5" w:rsidP="00F42ECD">
            <w:pPr>
              <w:pStyle w:val="Heading5"/>
              <w:spacing w:after="60"/>
              <w:jc w:val="right"/>
              <w:rPr>
                <w:b w:val="0"/>
                <w:sz w:val="24"/>
              </w:rPr>
            </w:pPr>
          </w:p>
          <w:p w:rsidR="009449A5" w:rsidRDefault="009449A5" w:rsidP="00F42ECD">
            <w:pPr>
              <w:pStyle w:val="Heading5"/>
              <w:spacing w:after="60"/>
              <w:jc w:val="right"/>
              <w:rPr>
                <w:b w:val="0"/>
                <w:sz w:val="24"/>
              </w:rPr>
            </w:pPr>
          </w:p>
          <w:p w:rsidR="009449A5" w:rsidRDefault="009449A5" w:rsidP="00F42ECD">
            <w:pPr>
              <w:pStyle w:val="Heading5"/>
              <w:spacing w:after="60"/>
              <w:jc w:val="right"/>
              <w:rPr>
                <w:b w:val="0"/>
                <w:sz w:val="24"/>
              </w:rPr>
            </w:pPr>
          </w:p>
          <w:p w:rsidR="009449A5" w:rsidRDefault="009449A5" w:rsidP="00F42ECD">
            <w:pPr>
              <w:pStyle w:val="Heading5"/>
              <w:spacing w:after="60"/>
              <w:jc w:val="right"/>
              <w:rPr>
                <w:b w:val="0"/>
                <w:sz w:val="24"/>
              </w:rPr>
            </w:pPr>
          </w:p>
          <w:p w:rsidR="009449A5" w:rsidRDefault="009449A5" w:rsidP="00F42ECD">
            <w:pPr>
              <w:pStyle w:val="Heading5"/>
              <w:spacing w:after="60"/>
              <w:jc w:val="right"/>
              <w:rPr>
                <w:b w:val="0"/>
                <w:sz w:val="24"/>
              </w:rPr>
            </w:pPr>
          </w:p>
          <w:p w:rsidR="009449A5" w:rsidRDefault="009449A5" w:rsidP="00F42ECD">
            <w:pPr>
              <w:pStyle w:val="Heading5"/>
              <w:spacing w:after="60"/>
              <w:jc w:val="right"/>
              <w:rPr>
                <w:b w:val="0"/>
                <w:sz w:val="24"/>
              </w:rPr>
            </w:pPr>
          </w:p>
          <w:p w:rsidR="009449A5" w:rsidRDefault="009449A5" w:rsidP="00F42ECD">
            <w:pPr>
              <w:pStyle w:val="Heading5"/>
              <w:spacing w:after="60"/>
              <w:jc w:val="right"/>
              <w:rPr>
                <w:b w:val="0"/>
                <w:sz w:val="24"/>
              </w:rPr>
            </w:pPr>
          </w:p>
          <w:p w:rsidR="009449A5" w:rsidRDefault="009449A5" w:rsidP="00F42ECD">
            <w:pPr>
              <w:pStyle w:val="Heading5"/>
              <w:spacing w:after="60"/>
              <w:jc w:val="right"/>
              <w:rPr>
                <w:b w:val="0"/>
                <w:sz w:val="24"/>
              </w:rPr>
            </w:pPr>
          </w:p>
          <w:p w:rsidR="009449A5" w:rsidRDefault="009449A5" w:rsidP="00F42ECD">
            <w:pPr>
              <w:pStyle w:val="Heading5"/>
              <w:spacing w:after="60"/>
              <w:jc w:val="right"/>
              <w:rPr>
                <w:b w:val="0"/>
                <w:sz w:val="24"/>
              </w:rPr>
            </w:pPr>
          </w:p>
          <w:p w:rsidR="009449A5" w:rsidRDefault="009449A5" w:rsidP="00F42ECD">
            <w:pPr>
              <w:pStyle w:val="Heading5"/>
              <w:spacing w:after="60"/>
              <w:jc w:val="right"/>
              <w:rPr>
                <w:b w:val="0"/>
                <w:sz w:val="24"/>
              </w:rPr>
            </w:pPr>
          </w:p>
          <w:p w:rsidR="009449A5" w:rsidRDefault="009449A5" w:rsidP="00F42ECD">
            <w:pPr>
              <w:pStyle w:val="Heading5"/>
              <w:spacing w:after="60"/>
              <w:jc w:val="right"/>
              <w:rPr>
                <w:b w:val="0"/>
                <w:sz w:val="24"/>
              </w:rPr>
            </w:pPr>
          </w:p>
          <w:p w:rsidR="009449A5" w:rsidRDefault="009449A5" w:rsidP="00F42ECD">
            <w:pPr>
              <w:pStyle w:val="Heading5"/>
              <w:spacing w:after="60"/>
              <w:jc w:val="right"/>
              <w:rPr>
                <w:b w:val="0"/>
                <w:sz w:val="24"/>
              </w:rPr>
            </w:pPr>
          </w:p>
          <w:p w:rsidR="009449A5" w:rsidRDefault="009449A5" w:rsidP="00F42ECD">
            <w:pPr>
              <w:pStyle w:val="Heading5"/>
              <w:spacing w:after="60"/>
              <w:jc w:val="right"/>
              <w:rPr>
                <w:b w:val="0"/>
                <w:sz w:val="24"/>
              </w:rPr>
            </w:pPr>
          </w:p>
          <w:p w:rsidR="009449A5" w:rsidRDefault="009449A5" w:rsidP="00F42ECD">
            <w:pPr>
              <w:pStyle w:val="Heading5"/>
              <w:spacing w:after="60"/>
              <w:jc w:val="right"/>
              <w:rPr>
                <w:b w:val="0"/>
                <w:sz w:val="24"/>
              </w:rPr>
            </w:pPr>
          </w:p>
          <w:p w:rsidR="009449A5" w:rsidRDefault="009449A5" w:rsidP="00F42ECD">
            <w:pPr>
              <w:pStyle w:val="Heading5"/>
              <w:spacing w:after="60"/>
              <w:jc w:val="right"/>
              <w:rPr>
                <w:b w:val="0"/>
                <w:sz w:val="24"/>
              </w:rPr>
            </w:pPr>
          </w:p>
          <w:p w:rsidR="009449A5" w:rsidRDefault="009449A5" w:rsidP="00F42ECD">
            <w:pPr>
              <w:pStyle w:val="Heading5"/>
              <w:spacing w:after="60"/>
              <w:jc w:val="right"/>
              <w:rPr>
                <w:b w:val="0"/>
                <w:sz w:val="24"/>
              </w:rPr>
            </w:pPr>
          </w:p>
          <w:p w:rsidR="00714A6C" w:rsidRDefault="00714A6C" w:rsidP="00F42ECD">
            <w:pPr>
              <w:pStyle w:val="Heading5"/>
              <w:spacing w:after="60"/>
              <w:jc w:val="right"/>
              <w:rPr>
                <w:b w:val="0"/>
                <w:sz w:val="24"/>
              </w:rPr>
            </w:pPr>
          </w:p>
        </w:tc>
      </w:tr>
      <w:tr w:rsidR="00714A6C" w:rsidTr="00811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Height w:val="240"/>
        </w:trPr>
        <w:tc>
          <w:tcPr>
            <w:tcW w:w="10170" w:type="dxa"/>
            <w:gridSpan w:val="19"/>
            <w:tcBorders>
              <w:top w:val="nil"/>
              <w:left w:val="nil"/>
              <w:bottom w:val="nil"/>
              <w:right w:val="nil"/>
            </w:tcBorders>
          </w:tcPr>
          <w:p w:rsidR="00714A6C" w:rsidRDefault="0015380A" w:rsidP="00950C83">
            <w:pPr>
              <w:pStyle w:val="Heading5"/>
              <w:spacing w:after="240"/>
              <w:jc w:val="center"/>
              <w:rPr>
                <w:sz w:val="24"/>
              </w:rPr>
            </w:pPr>
            <w:r>
              <w:rPr>
                <w:sz w:val="24"/>
              </w:rPr>
              <w:t>A</w:t>
            </w:r>
            <w:r w:rsidR="00714A6C">
              <w:rPr>
                <w:sz w:val="24"/>
              </w:rPr>
              <w:t>PPLICATION/PROPOSAL COVERSHEET</w:t>
            </w:r>
            <w:r w:rsidR="00950C83">
              <w:rPr>
                <w:sz w:val="24"/>
              </w:rPr>
              <w:t xml:space="preserve">            </w:t>
            </w:r>
            <w:r w:rsidR="00950C83">
              <w:rPr>
                <w:b w:val="0"/>
                <w:sz w:val="24"/>
              </w:rPr>
              <w:t>Attachment – A</w:t>
            </w:r>
          </w:p>
        </w:tc>
      </w:tr>
      <w:tr w:rsidR="00714A6C" w:rsidTr="00811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Height w:val="240"/>
        </w:trPr>
        <w:tc>
          <w:tcPr>
            <w:tcW w:w="10170" w:type="dxa"/>
            <w:gridSpan w:val="19"/>
            <w:tcBorders>
              <w:top w:val="single" w:sz="4" w:space="0" w:color="auto"/>
            </w:tcBorders>
            <w:shd w:val="pct12" w:color="auto" w:fill="FFFFFF"/>
          </w:tcPr>
          <w:p w:rsidR="00714A6C" w:rsidRDefault="00714A6C" w:rsidP="00F42ECD">
            <w:pPr>
              <w:spacing w:before="20" w:after="20"/>
              <w:ind w:left="72"/>
              <w:rPr>
                <w:sz w:val="22"/>
              </w:rPr>
            </w:pPr>
            <w:r>
              <w:rPr>
                <w:sz w:val="22"/>
              </w:rPr>
              <w:t xml:space="preserve">Name of Applicant or Organization Submitting Proposal </w:t>
            </w:r>
          </w:p>
        </w:tc>
      </w:tr>
      <w:tr w:rsidR="00714A6C" w:rsidTr="00811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Height w:val="296"/>
        </w:trPr>
        <w:tc>
          <w:tcPr>
            <w:tcW w:w="10170" w:type="dxa"/>
            <w:gridSpan w:val="19"/>
            <w:tcBorders>
              <w:bottom w:val="nil"/>
            </w:tcBorders>
          </w:tcPr>
          <w:p w:rsidR="00714A6C" w:rsidRDefault="00714A6C" w:rsidP="00F42ECD">
            <w:pPr>
              <w:spacing w:before="120" w:after="120"/>
              <w:ind w:left="72"/>
              <w:rPr>
                <w:sz w:val="22"/>
              </w:rPr>
            </w:pPr>
          </w:p>
        </w:tc>
      </w:tr>
      <w:tr w:rsidR="00714A6C" w:rsidTr="00811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Height w:val="116"/>
        </w:trPr>
        <w:tc>
          <w:tcPr>
            <w:tcW w:w="10170" w:type="dxa"/>
            <w:gridSpan w:val="19"/>
            <w:tcBorders>
              <w:top w:val="single" w:sz="4" w:space="0" w:color="auto"/>
              <w:bottom w:val="single" w:sz="4" w:space="0" w:color="auto"/>
            </w:tcBorders>
            <w:shd w:val="pct12" w:color="auto" w:fill="FFFFFF"/>
          </w:tcPr>
          <w:p w:rsidR="00714A6C" w:rsidRDefault="00714A6C" w:rsidP="00F42ECD">
            <w:pPr>
              <w:spacing w:before="20" w:after="20"/>
              <w:ind w:left="72"/>
              <w:rPr>
                <w:sz w:val="22"/>
              </w:rPr>
            </w:pPr>
            <w:r>
              <w:rPr>
                <w:sz w:val="22"/>
              </w:rPr>
              <w:t>Name of parent corporation, if applicable</w:t>
            </w:r>
          </w:p>
        </w:tc>
      </w:tr>
      <w:tr w:rsidR="00714A6C" w:rsidTr="00811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Height w:val="341"/>
        </w:trPr>
        <w:tc>
          <w:tcPr>
            <w:tcW w:w="10170" w:type="dxa"/>
            <w:gridSpan w:val="19"/>
            <w:tcBorders>
              <w:bottom w:val="nil"/>
            </w:tcBorders>
          </w:tcPr>
          <w:p w:rsidR="00714A6C" w:rsidRDefault="00714A6C" w:rsidP="00F42ECD">
            <w:pPr>
              <w:spacing w:before="120" w:after="120"/>
              <w:ind w:left="72"/>
              <w:rPr>
                <w:sz w:val="22"/>
              </w:rPr>
            </w:pPr>
          </w:p>
        </w:tc>
      </w:tr>
      <w:tr w:rsidR="00714A6C" w:rsidTr="00811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Height w:val="143"/>
        </w:trPr>
        <w:tc>
          <w:tcPr>
            <w:tcW w:w="10170" w:type="dxa"/>
            <w:gridSpan w:val="19"/>
            <w:shd w:val="pct12" w:color="auto" w:fill="FFFFFF"/>
          </w:tcPr>
          <w:p w:rsidR="00714A6C" w:rsidRDefault="00714A6C" w:rsidP="00F42ECD">
            <w:pPr>
              <w:spacing w:before="20" w:after="20"/>
              <w:ind w:left="72"/>
              <w:rPr>
                <w:sz w:val="22"/>
              </w:rPr>
            </w:pPr>
            <w:r>
              <w:rPr>
                <w:sz w:val="22"/>
              </w:rPr>
              <w:t>Applicant’s mailing address</w:t>
            </w:r>
          </w:p>
        </w:tc>
      </w:tr>
      <w:tr w:rsidR="00714A6C" w:rsidTr="00811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Height w:val="285"/>
        </w:trPr>
        <w:tc>
          <w:tcPr>
            <w:tcW w:w="10170" w:type="dxa"/>
            <w:gridSpan w:val="19"/>
            <w:tcBorders>
              <w:bottom w:val="nil"/>
            </w:tcBorders>
          </w:tcPr>
          <w:p w:rsidR="00714A6C" w:rsidRDefault="00714A6C" w:rsidP="00F42ECD">
            <w:pPr>
              <w:spacing w:before="60" w:after="60"/>
              <w:ind w:left="72"/>
              <w:rPr>
                <w:sz w:val="22"/>
              </w:rPr>
            </w:pPr>
          </w:p>
          <w:p w:rsidR="00714A6C" w:rsidRDefault="00714A6C" w:rsidP="00F42ECD">
            <w:pPr>
              <w:spacing w:before="60" w:after="60"/>
              <w:ind w:left="72"/>
              <w:rPr>
                <w:sz w:val="22"/>
              </w:rPr>
            </w:pPr>
          </w:p>
        </w:tc>
      </w:tr>
      <w:tr w:rsidR="00714A6C" w:rsidTr="00811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Height w:val="170"/>
        </w:trPr>
        <w:tc>
          <w:tcPr>
            <w:tcW w:w="10170" w:type="dxa"/>
            <w:gridSpan w:val="19"/>
            <w:tcBorders>
              <w:bottom w:val="single" w:sz="4" w:space="0" w:color="auto"/>
            </w:tcBorders>
            <w:shd w:val="pct12" w:color="auto" w:fill="FFFFFF"/>
          </w:tcPr>
          <w:p w:rsidR="00714A6C" w:rsidRDefault="00714A6C" w:rsidP="00F42ECD">
            <w:pPr>
              <w:spacing w:before="20" w:after="20"/>
              <w:ind w:left="72"/>
              <w:rPr>
                <w:sz w:val="22"/>
              </w:rPr>
            </w:pPr>
            <w:r>
              <w:rPr>
                <w:sz w:val="22"/>
              </w:rPr>
              <w:t>Contact person for project</w:t>
            </w:r>
          </w:p>
        </w:tc>
      </w:tr>
      <w:tr w:rsidR="00714A6C" w:rsidTr="00811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Height w:val="125"/>
        </w:trPr>
        <w:tc>
          <w:tcPr>
            <w:tcW w:w="10170" w:type="dxa"/>
            <w:gridSpan w:val="19"/>
            <w:tcBorders>
              <w:top w:val="nil"/>
              <w:bottom w:val="nil"/>
            </w:tcBorders>
          </w:tcPr>
          <w:p w:rsidR="00714A6C" w:rsidRDefault="00714A6C" w:rsidP="00F42ECD">
            <w:pPr>
              <w:spacing w:before="120" w:after="120"/>
              <w:ind w:left="72"/>
              <w:rPr>
                <w:sz w:val="22"/>
              </w:rPr>
            </w:pPr>
          </w:p>
        </w:tc>
      </w:tr>
      <w:tr w:rsidR="00714A6C" w:rsidTr="00811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cantSplit/>
          <w:trHeight w:val="206"/>
        </w:trPr>
        <w:tc>
          <w:tcPr>
            <w:tcW w:w="2835" w:type="dxa"/>
            <w:gridSpan w:val="4"/>
            <w:tcBorders>
              <w:top w:val="single" w:sz="4" w:space="0" w:color="auto"/>
              <w:left w:val="single" w:sz="4" w:space="0" w:color="auto"/>
              <w:bottom w:val="single" w:sz="4" w:space="0" w:color="auto"/>
              <w:right w:val="nil"/>
            </w:tcBorders>
            <w:shd w:val="pct12" w:color="auto" w:fill="FFFFFF"/>
          </w:tcPr>
          <w:p w:rsidR="00714A6C" w:rsidRDefault="00714A6C" w:rsidP="00F42ECD">
            <w:pPr>
              <w:spacing w:before="20" w:after="20"/>
              <w:ind w:left="72"/>
              <w:rPr>
                <w:sz w:val="22"/>
              </w:rPr>
            </w:pPr>
            <w:r>
              <w:rPr>
                <w:sz w:val="22"/>
              </w:rPr>
              <w:t>Contact phone number</w:t>
            </w:r>
          </w:p>
        </w:tc>
        <w:tc>
          <w:tcPr>
            <w:tcW w:w="2835" w:type="dxa"/>
            <w:gridSpan w:val="6"/>
            <w:tcBorders>
              <w:top w:val="single" w:sz="4" w:space="0" w:color="auto"/>
              <w:left w:val="nil"/>
              <w:bottom w:val="single" w:sz="4" w:space="0" w:color="auto"/>
              <w:right w:val="nil"/>
            </w:tcBorders>
            <w:shd w:val="pct12" w:color="auto" w:fill="FFFFFF"/>
          </w:tcPr>
          <w:p w:rsidR="00714A6C" w:rsidRDefault="00714A6C" w:rsidP="00F42ECD">
            <w:pPr>
              <w:spacing w:before="20" w:after="20"/>
              <w:ind w:left="72"/>
              <w:rPr>
                <w:sz w:val="22"/>
              </w:rPr>
            </w:pPr>
            <w:r>
              <w:rPr>
                <w:sz w:val="22"/>
              </w:rPr>
              <w:t>Contact fax number</w:t>
            </w:r>
          </w:p>
        </w:tc>
        <w:tc>
          <w:tcPr>
            <w:tcW w:w="4500" w:type="dxa"/>
            <w:gridSpan w:val="9"/>
            <w:tcBorders>
              <w:top w:val="single" w:sz="4" w:space="0" w:color="auto"/>
              <w:left w:val="nil"/>
              <w:bottom w:val="single" w:sz="4" w:space="0" w:color="auto"/>
              <w:right w:val="single" w:sz="4" w:space="0" w:color="auto"/>
            </w:tcBorders>
            <w:shd w:val="pct12" w:color="auto" w:fill="FFFFFF"/>
          </w:tcPr>
          <w:p w:rsidR="00714A6C" w:rsidRDefault="00714A6C" w:rsidP="00F42ECD">
            <w:pPr>
              <w:spacing w:before="20" w:after="20"/>
              <w:ind w:left="72"/>
              <w:rPr>
                <w:sz w:val="22"/>
              </w:rPr>
            </w:pPr>
            <w:r>
              <w:rPr>
                <w:sz w:val="22"/>
              </w:rPr>
              <w:t>Contact e-mail address</w:t>
            </w:r>
          </w:p>
        </w:tc>
      </w:tr>
      <w:tr w:rsidR="00714A6C" w:rsidTr="00811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cantSplit/>
          <w:trHeight w:val="368"/>
        </w:trPr>
        <w:tc>
          <w:tcPr>
            <w:tcW w:w="2835" w:type="dxa"/>
            <w:gridSpan w:val="4"/>
            <w:tcBorders>
              <w:top w:val="nil"/>
              <w:left w:val="single" w:sz="4" w:space="0" w:color="auto"/>
              <w:bottom w:val="nil"/>
              <w:right w:val="single" w:sz="4" w:space="0" w:color="auto"/>
            </w:tcBorders>
          </w:tcPr>
          <w:p w:rsidR="00714A6C" w:rsidRDefault="00714A6C" w:rsidP="00F42ECD">
            <w:pPr>
              <w:spacing w:before="120" w:after="120"/>
              <w:ind w:left="72"/>
              <w:rPr>
                <w:sz w:val="22"/>
              </w:rPr>
            </w:pPr>
          </w:p>
        </w:tc>
        <w:tc>
          <w:tcPr>
            <w:tcW w:w="2835" w:type="dxa"/>
            <w:gridSpan w:val="6"/>
            <w:tcBorders>
              <w:top w:val="nil"/>
              <w:left w:val="single" w:sz="4" w:space="0" w:color="auto"/>
              <w:bottom w:val="nil"/>
              <w:right w:val="single" w:sz="4" w:space="0" w:color="auto"/>
            </w:tcBorders>
          </w:tcPr>
          <w:p w:rsidR="00714A6C" w:rsidRDefault="00714A6C" w:rsidP="00F42ECD">
            <w:pPr>
              <w:spacing w:before="120" w:after="120"/>
              <w:ind w:left="72"/>
              <w:rPr>
                <w:sz w:val="22"/>
              </w:rPr>
            </w:pPr>
          </w:p>
        </w:tc>
        <w:tc>
          <w:tcPr>
            <w:tcW w:w="4500" w:type="dxa"/>
            <w:gridSpan w:val="9"/>
            <w:tcBorders>
              <w:top w:val="nil"/>
              <w:left w:val="single" w:sz="4" w:space="0" w:color="auto"/>
              <w:bottom w:val="nil"/>
              <w:right w:val="single" w:sz="4" w:space="0" w:color="auto"/>
            </w:tcBorders>
          </w:tcPr>
          <w:p w:rsidR="00714A6C" w:rsidRDefault="00714A6C" w:rsidP="00F42ECD">
            <w:pPr>
              <w:spacing w:before="120" w:after="120"/>
              <w:ind w:left="72"/>
              <w:rPr>
                <w:sz w:val="22"/>
              </w:rPr>
            </w:pPr>
          </w:p>
        </w:tc>
      </w:tr>
      <w:tr w:rsidR="00714A6C" w:rsidTr="00811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cantSplit/>
          <w:trHeight w:val="225"/>
        </w:trPr>
        <w:tc>
          <w:tcPr>
            <w:tcW w:w="6390" w:type="dxa"/>
            <w:gridSpan w:val="11"/>
            <w:tcBorders>
              <w:top w:val="single" w:sz="4" w:space="0" w:color="auto"/>
              <w:left w:val="single" w:sz="4" w:space="0" w:color="auto"/>
              <w:bottom w:val="single" w:sz="4" w:space="0" w:color="auto"/>
              <w:right w:val="nil"/>
            </w:tcBorders>
            <w:shd w:val="pct12" w:color="auto" w:fill="FFFFFF"/>
          </w:tcPr>
          <w:p w:rsidR="00714A6C" w:rsidRDefault="00714A6C" w:rsidP="00F42ECD">
            <w:pPr>
              <w:spacing w:before="20" w:after="20"/>
              <w:ind w:left="72"/>
              <w:rPr>
                <w:sz w:val="22"/>
              </w:rPr>
            </w:pPr>
            <w:r>
              <w:rPr>
                <w:sz w:val="22"/>
              </w:rPr>
              <w:t xml:space="preserve">Author of proposal or consultant assisting with proposal            </w:t>
            </w:r>
          </w:p>
        </w:tc>
        <w:tc>
          <w:tcPr>
            <w:tcW w:w="3780" w:type="dxa"/>
            <w:gridSpan w:val="8"/>
            <w:tcBorders>
              <w:top w:val="single" w:sz="4" w:space="0" w:color="auto"/>
              <w:left w:val="nil"/>
              <w:bottom w:val="single" w:sz="4" w:space="0" w:color="auto"/>
              <w:right w:val="single" w:sz="4" w:space="0" w:color="auto"/>
            </w:tcBorders>
            <w:shd w:val="pct12" w:color="auto" w:fill="FFFFFF"/>
          </w:tcPr>
          <w:p w:rsidR="00714A6C" w:rsidRDefault="00714A6C" w:rsidP="00F42ECD">
            <w:pPr>
              <w:spacing w:before="20" w:after="20"/>
              <w:ind w:left="72"/>
              <w:rPr>
                <w:sz w:val="22"/>
              </w:rPr>
            </w:pPr>
            <w:r>
              <w:rPr>
                <w:sz w:val="22"/>
              </w:rPr>
              <w:t>Author/consultant phone number</w:t>
            </w:r>
          </w:p>
        </w:tc>
      </w:tr>
      <w:tr w:rsidR="00714A6C" w:rsidTr="00811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Height w:val="90"/>
        </w:trPr>
        <w:tc>
          <w:tcPr>
            <w:tcW w:w="6390" w:type="dxa"/>
            <w:gridSpan w:val="11"/>
            <w:tcBorders>
              <w:top w:val="nil"/>
              <w:left w:val="single" w:sz="4" w:space="0" w:color="auto"/>
              <w:bottom w:val="nil"/>
              <w:right w:val="single" w:sz="4" w:space="0" w:color="auto"/>
            </w:tcBorders>
          </w:tcPr>
          <w:p w:rsidR="00714A6C" w:rsidRDefault="00714A6C" w:rsidP="00F42ECD">
            <w:pPr>
              <w:spacing w:before="120" w:after="120"/>
              <w:ind w:left="72"/>
              <w:rPr>
                <w:sz w:val="22"/>
              </w:rPr>
            </w:pPr>
          </w:p>
        </w:tc>
        <w:tc>
          <w:tcPr>
            <w:tcW w:w="3780" w:type="dxa"/>
            <w:gridSpan w:val="8"/>
            <w:tcBorders>
              <w:top w:val="nil"/>
              <w:left w:val="single" w:sz="4" w:space="0" w:color="auto"/>
              <w:bottom w:val="nil"/>
              <w:right w:val="single" w:sz="4" w:space="0" w:color="auto"/>
            </w:tcBorders>
          </w:tcPr>
          <w:p w:rsidR="00714A6C" w:rsidRDefault="00714A6C" w:rsidP="00F42ECD">
            <w:pPr>
              <w:spacing w:before="120" w:after="120"/>
              <w:ind w:left="72"/>
              <w:rPr>
                <w:sz w:val="22"/>
              </w:rPr>
            </w:pPr>
          </w:p>
        </w:tc>
      </w:tr>
      <w:tr w:rsidR="00714A6C" w:rsidTr="00811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Height w:val="90"/>
        </w:trPr>
        <w:tc>
          <w:tcPr>
            <w:tcW w:w="10170" w:type="dxa"/>
            <w:gridSpan w:val="19"/>
            <w:tcBorders>
              <w:top w:val="single" w:sz="4" w:space="0" w:color="auto"/>
              <w:left w:val="single" w:sz="4" w:space="0" w:color="auto"/>
              <w:bottom w:val="nil"/>
              <w:right w:val="single" w:sz="4" w:space="0" w:color="auto"/>
            </w:tcBorders>
            <w:shd w:val="pct12" w:color="auto" w:fill="FFFFFF"/>
          </w:tcPr>
          <w:p w:rsidR="00714A6C" w:rsidRPr="00CA2ED0" w:rsidRDefault="00714A6C" w:rsidP="004C2203">
            <w:pPr>
              <w:tabs>
                <w:tab w:val="left" w:pos="1140"/>
                <w:tab w:val="center" w:pos="4977"/>
              </w:tabs>
              <w:spacing w:before="40" w:after="60"/>
              <w:jc w:val="left"/>
              <w:rPr>
                <w:b/>
                <w:sz w:val="22"/>
              </w:rPr>
            </w:pPr>
            <w:r w:rsidRPr="00CA2ED0">
              <w:rPr>
                <w:b/>
                <w:sz w:val="22"/>
              </w:rPr>
              <w:t>List all Regional</w:t>
            </w:r>
            <w:r w:rsidRPr="00CA2ED0">
              <w:rPr>
                <w:b/>
                <w:sz w:val="22"/>
                <w:u w:val="single"/>
              </w:rPr>
              <w:t xml:space="preserve"> </w:t>
            </w:r>
            <w:r w:rsidRPr="00CA2ED0">
              <w:rPr>
                <w:b/>
                <w:sz w:val="22"/>
              </w:rPr>
              <w:t xml:space="preserve">Centers with which you have vendored programs or </w:t>
            </w:r>
            <w:r w:rsidR="00105997" w:rsidRPr="00CA2ED0">
              <w:rPr>
                <w:b/>
                <w:sz w:val="22"/>
              </w:rPr>
              <w:t>services</w:t>
            </w:r>
            <w:r w:rsidR="00105997">
              <w:rPr>
                <w:b/>
                <w:sz w:val="22"/>
              </w:rPr>
              <w:t>. Use</w:t>
            </w:r>
            <w:r w:rsidR="004C2203">
              <w:rPr>
                <w:b/>
                <w:sz w:val="22"/>
              </w:rPr>
              <w:t xml:space="preserve"> an additional sheet if necessary.</w:t>
            </w:r>
          </w:p>
          <w:p w:rsidR="004B58E1" w:rsidRDefault="004B58E1" w:rsidP="00F42ECD">
            <w:pPr>
              <w:spacing w:before="40" w:after="60"/>
              <w:jc w:val="center"/>
              <w:rPr>
                <w:sz w:val="22"/>
                <w:u w:val="single"/>
              </w:rPr>
            </w:pPr>
          </w:p>
        </w:tc>
      </w:tr>
      <w:tr w:rsidR="00714A6C" w:rsidTr="00811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Ex>
        <w:trPr>
          <w:gridBefore w:val="1"/>
          <w:wBefore w:w="18" w:type="dxa"/>
          <w:cantSplit/>
          <w:trHeight w:val="90"/>
        </w:trPr>
        <w:tc>
          <w:tcPr>
            <w:tcW w:w="1350" w:type="dxa"/>
            <w:gridSpan w:val="2"/>
            <w:tcBorders>
              <w:top w:val="nil"/>
              <w:left w:val="single" w:sz="4" w:space="0" w:color="auto"/>
              <w:bottom w:val="single" w:sz="4" w:space="0" w:color="auto"/>
              <w:right w:val="nil"/>
            </w:tcBorders>
            <w:shd w:val="pct12" w:color="auto" w:fill="FFFFFF"/>
          </w:tcPr>
          <w:p w:rsidR="00714A6C" w:rsidRDefault="00714A6C" w:rsidP="00F42ECD">
            <w:pPr>
              <w:jc w:val="center"/>
              <w:rPr>
                <w:sz w:val="22"/>
              </w:rPr>
            </w:pPr>
            <w:r>
              <w:rPr>
                <w:sz w:val="22"/>
              </w:rPr>
              <w:t>Reg. Center</w:t>
            </w:r>
          </w:p>
        </w:tc>
        <w:tc>
          <w:tcPr>
            <w:tcW w:w="3600" w:type="dxa"/>
            <w:gridSpan w:val="7"/>
            <w:tcBorders>
              <w:top w:val="nil"/>
              <w:left w:val="nil"/>
              <w:bottom w:val="single" w:sz="4" w:space="0" w:color="auto"/>
              <w:right w:val="nil"/>
            </w:tcBorders>
            <w:shd w:val="pct12" w:color="auto" w:fill="FFFFFF"/>
          </w:tcPr>
          <w:p w:rsidR="00714A6C" w:rsidRDefault="00714A6C" w:rsidP="00F42ECD">
            <w:pPr>
              <w:jc w:val="center"/>
              <w:rPr>
                <w:sz w:val="22"/>
              </w:rPr>
            </w:pPr>
            <w:r>
              <w:rPr>
                <w:sz w:val="22"/>
              </w:rPr>
              <w:t>Name of Program/Service</w:t>
            </w:r>
          </w:p>
        </w:tc>
        <w:tc>
          <w:tcPr>
            <w:tcW w:w="3420" w:type="dxa"/>
            <w:gridSpan w:val="8"/>
            <w:tcBorders>
              <w:top w:val="nil"/>
              <w:left w:val="nil"/>
              <w:bottom w:val="single" w:sz="4" w:space="0" w:color="auto"/>
              <w:right w:val="nil"/>
            </w:tcBorders>
            <w:shd w:val="pct12" w:color="auto" w:fill="FFFFFF"/>
          </w:tcPr>
          <w:p w:rsidR="00714A6C" w:rsidRDefault="004B58E1" w:rsidP="00F42ECD">
            <w:pPr>
              <w:jc w:val="center"/>
              <w:rPr>
                <w:sz w:val="22"/>
              </w:rPr>
            </w:pPr>
            <w:r>
              <w:rPr>
                <w:sz w:val="22"/>
              </w:rPr>
              <w:t>Type of Program/Contact Person</w:t>
            </w:r>
          </w:p>
        </w:tc>
        <w:tc>
          <w:tcPr>
            <w:tcW w:w="1800" w:type="dxa"/>
            <w:gridSpan w:val="2"/>
            <w:tcBorders>
              <w:top w:val="nil"/>
              <w:left w:val="nil"/>
              <w:bottom w:val="single" w:sz="4" w:space="0" w:color="auto"/>
              <w:right w:val="single" w:sz="4" w:space="0" w:color="auto"/>
            </w:tcBorders>
            <w:shd w:val="pct12" w:color="auto" w:fill="FFFFFF"/>
          </w:tcPr>
          <w:p w:rsidR="00714A6C" w:rsidRDefault="00714A6C" w:rsidP="00F42ECD">
            <w:pPr>
              <w:jc w:val="center"/>
              <w:rPr>
                <w:sz w:val="22"/>
              </w:rPr>
            </w:pPr>
            <w:r>
              <w:rPr>
                <w:sz w:val="22"/>
              </w:rPr>
              <w:t>Vendor Number</w:t>
            </w:r>
          </w:p>
        </w:tc>
      </w:tr>
      <w:tr w:rsidR="00714A6C" w:rsidTr="00811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Ex>
        <w:trPr>
          <w:gridBefore w:val="1"/>
          <w:wBefore w:w="18" w:type="dxa"/>
          <w:cantSplit/>
          <w:trHeight w:val="90"/>
        </w:trPr>
        <w:tc>
          <w:tcPr>
            <w:tcW w:w="1350" w:type="dxa"/>
            <w:gridSpan w:val="2"/>
            <w:tcBorders>
              <w:top w:val="nil"/>
            </w:tcBorders>
          </w:tcPr>
          <w:p w:rsidR="00714A6C" w:rsidRDefault="00714A6C" w:rsidP="00714A6C">
            <w:pPr>
              <w:tabs>
                <w:tab w:val="left" w:pos="1275"/>
              </w:tabs>
              <w:spacing w:before="60" w:after="60"/>
              <w:ind w:left="72"/>
              <w:rPr>
                <w:sz w:val="22"/>
              </w:rPr>
            </w:pPr>
          </w:p>
        </w:tc>
        <w:tc>
          <w:tcPr>
            <w:tcW w:w="3600" w:type="dxa"/>
            <w:gridSpan w:val="7"/>
            <w:tcBorders>
              <w:top w:val="nil"/>
            </w:tcBorders>
          </w:tcPr>
          <w:p w:rsidR="00714A6C" w:rsidRDefault="00714A6C" w:rsidP="00714A6C">
            <w:pPr>
              <w:tabs>
                <w:tab w:val="left" w:pos="1275"/>
              </w:tabs>
              <w:spacing w:before="60" w:after="60"/>
              <w:ind w:left="72"/>
              <w:rPr>
                <w:sz w:val="22"/>
              </w:rPr>
            </w:pPr>
          </w:p>
        </w:tc>
        <w:tc>
          <w:tcPr>
            <w:tcW w:w="3420" w:type="dxa"/>
            <w:gridSpan w:val="8"/>
            <w:tcBorders>
              <w:top w:val="nil"/>
            </w:tcBorders>
          </w:tcPr>
          <w:p w:rsidR="00714A6C" w:rsidRDefault="00714A6C" w:rsidP="00714A6C">
            <w:pPr>
              <w:tabs>
                <w:tab w:val="left" w:pos="1275"/>
              </w:tabs>
              <w:spacing w:before="60" w:after="60"/>
              <w:ind w:left="72"/>
              <w:rPr>
                <w:sz w:val="22"/>
              </w:rPr>
            </w:pPr>
          </w:p>
          <w:p w:rsidR="004B58E1" w:rsidRDefault="004B58E1" w:rsidP="00714A6C">
            <w:pPr>
              <w:tabs>
                <w:tab w:val="left" w:pos="1275"/>
              </w:tabs>
              <w:spacing w:before="60" w:after="60"/>
              <w:ind w:left="72"/>
              <w:rPr>
                <w:sz w:val="22"/>
              </w:rPr>
            </w:pPr>
          </w:p>
        </w:tc>
        <w:tc>
          <w:tcPr>
            <w:tcW w:w="1800" w:type="dxa"/>
            <w:gridSpan w:val="2"/>
            <w:tcBorders>
              <w:top w:val="nil"/>
            </w:tcBorders>
          </w:tcPr>
          <w:p w:rsidR="00714A6C" w:rsidRDefault="00714A6C" w:rsidP="00714A6C">
            <w:pPr>
              <w:tabs>
                <w:tab w:val="left" w:pos="1275"/>
              </w:tabs>
              <w:spacing w:before="60" w:after="60"/>
              <w:ind w:left="72"/>
              <w:rPr>
                <w:sz w:val="22"/>
              </w:rPr>
            </w:pPr>
          </w:p>
        </w:tc>
      </w:tr>
      <w:tr w:rsidR="00714A6C" w:rsidTr="00811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Ex>
        <w:trPr>
          <w:gridBefore w:val="1"/>
          <w:wBefore w:w="18" w:type="dxa"/>
          <w:cantSplit/>
          <w:trHeight w:val="90"/>
        </w:trPr>
        <w:tc>
          <w:tcPr>
            <w:tcW w:w="1350" w:type="dxa"/>
            <w:gridSpan w:val="2"/>
          </w:tcPr>
          <w:p w:rsidR="00714A6C" w:rsidRDefault="00714A6C" w:rsidP="00714A6C">
            <w:pPr>
              <w:tabs>
                <w:tab w:val="left" w:pos="1275"/>
              </w:tabs>
              <w:spacing w:before="60" w:after="60"/>
              <w:ind w:left="72"/>
              <w:rPr>
                <w:sz w:val="22"/>
              </w:rPr>
            </w:pPr>
          </w:p>
        </w:tc>
        <w:tc>
          <w:tcPr>
            <w:tcW w:w="3600" w:type="dxa"/>
            <w:gridSpan w:val="7"/>
          </w:tcPr>
          <w:p w:rsidR="00714A6C" w:rsidRDefault="00714A6C" w:rsidP="00714A6C">
            <w:pPr>
              <w:tabs>
                <w:tab w:val="left" w:pos="1275"/>
              </w:tabs>
              <w:spacing w:before="60" w:after="60"/>
              <w:ind w:left="72"/>
              <w:rPr>
                <w:sz w:val="22"/>
              </w:rPr>
            </w:pPr>
          </w:p>
        </w:tc>
        <w:tc>
          <w:tcPr>
            <w:tcW w:w="3420" w:type="dxa"/>
            <w:gridSpan w:val="8"/>
          </w:tcPr>
          <w:p w:rsidR="00714A6C" w:rsidRDefault="00714A6C" w:rsidP="00714A6C">
            <w:pPr>
              <w:tabs>
                <w:tab w:val="left" w:pos="1275"/>
              </w:tabs>
              <w:spacing w:before="60" w:after="60"/>
              <w:ind w:left="72"/>
              <w:rPr>
                <w:sz w:val="22"/>
              </w:rPr>
            </w:pPr>
          </w:p>
          <w:p w:rsidR="004B58E1" w:rsidRDefault="004B58E1" w:rsidP="00714A6C">
            <w:pPr>
              <w:tabs>
                <w:tab w:val="left" w:pos="1275"/>
              </w:tabs>
              <w:spacing w:before="60" w:after="60"/>
              <w:ind w:left="72"/>
              <w:rPr>
                <w:sz w:val="22"/>
              </w:rPr>
            </w:pPr>
          </w:p>
        </w:tc>
        <w:tc>
          <w:tcPr>
            <w:tcW w:w="1800" w:type="dxa"/>
            <w:gridSpan w:val="2"/>
          </w:tcPr>
          <w:p w:rsidR="00714A6C" w:rsidRDefault="00714A6C" w:rsidP="00714A6C">
            <w:pPr>
              <w:tabs>
                <w:tab w:val="left" w:pos="1275"/>
              </w:tabs>
              <w:spacing w:before="60" w:after="60"/>
              <w:ind w:left="72"/>
              <w:rPr>
                <w:sz w:val="22"/>
              </w:rPr>
            </w:pPr>
          </w:p>
        </w:tc>
      </w:tr>
      <w:tr w:rsidR="00714A6C" w:rsidTr="00811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Ex>
        <w:trPr>
          <w:gridBefore w:val="1"/>
          <w:wBefore w:w="18" w:type="dxa"/>
          <w:cantSplit/>
          <w:trHeight w:val="90"/>
        </w:trPr>
        <w:tc>
          <w:tcPr>
            <w:tcW w:w="1350" w:type="dxa"/>
            <w:gridSpan w:val="2"/>
          </w:tcPr>
          <w:p w:rsidR="00714A6C" w:rsidRDefault="00714A6C" w:rsidP="00714A6C">
            <w:pPr>
              <w:tabs>
                <w:tab w:val="left" w:pos="1275"/>
              </w:tabs>
              <w:spacing w:before="60" w:after="60"/>
              <w:ind w:left="72"/>
              <w:rPr>
                <w:sz w:val="22"/>
              </w:rPr>
            </w:pPr>
          </w:p>
        </w:tc>
        <w:tc>
          <w:tcPr>
            <w:tcW w:w="3600" w:type="dxa"/>
            <w:gridSpan w:val="7"/>
          </w:tcPr>
          <w:p w:rsidR="00714A6C" w:rsidRDefault="00714A6C" w:rsidP="00714A6C">
            <w:pPr>
              <w:tabs>
                <w:tab w:val="left" w:pos="1275"/>
              </w:tabs>
              <w:spacing w:before="60" w:after="60"/>
              <w:ind w:left="72"/>
              <w:rPr>
                <w:sz w:val="22"/>
              </w:rPr>
            </w:pPr>
          </w:p>
        </w:tc>
        <w:tc>
          <w:tcPr>
            <w:tcW w:w="3420" w:type="dxa"/>
            <w:gridSpan w:val="8"/>
          </w:tcPr>
          <w:p w:rsidR="00714A6C" w:rsidRDefault="00714A6C" w:rsidP="00714A6C">
            <w:pPr>
              <w:tabs>
                <w:tab w:val="left" w:pos="1275"/>
              </w:tabs>
              <w:spacing w:before="60" w:after="60"/>
              <w:ind w:left="72"/>
              <w:rPr>
                <w:sz w:val="22"/>
              </w:rPr>
            </w:pPr>
          </w:p>
          <w:p w:rsidR="004B58E1" w:rsidRDefault="004B58E1" w:rsidP="00714A6C">
            <w:pPr>
              <w:tabs>
                <w:tab w:val="left" w:pos="1275"/>
              </w:tabs>
              <w:spacing w:before="60" w:after="60"/>
              <w:ind w:left="72"/>
              <w:rPr>
                <w:sz w:val="22"/>
              </w:rPr>
            </w:pPr>
          </w:p>
        </w:tc>
        <w:tc>
          <w:tcPr>
            <w:tcW w:w="1800" w:type="dxa"/>
            <w:gridSpan w:val="2"/>
          </w:tcPr>
          <w:p w:rsidR="00714A6C" w:rsidRDefault="00714A6C" w:rsidP="00714A6C">
            <w:pPr>
              <w:tabs>
                <w:tab w:val="left" w:pos="1275"/>
              </w:tabs>
              <w:spacing w:before="60" w:after="60"/>
              <w:ind w:left="72"/>
              <w:rPr>
                <w:sz w:val="22"/>
              </w:rPr>
            </w:pPr>
          </w:p>
        </w:tc>
      </w:tr>
      <w:tr w:rsidR="00714A6C" w:rsidTr="00811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Ex>
        <w:trPr>
          <w:gridBefore w:val="1"/>
          <w:wBefore w:w="18" w:type="dxa"/>
          <w:cantSplit/>
          <w:trHeight w:val="90"/>
        </w:trPr>
        <w:tc>
          <w:tcPr>
            <w:tcW w:w="1350" w:type="dxa"/>
            <w:gridSpan w:val="2"/>
          </w:tcPr>
          <w:p w:rsidR="00714A6C" w:rsidRDefault="00714A6C" w:rsidP="00714A6C">
            <w:pPr>
              <w:tabs>
                <w:tab w:val="left" w:pos="1275"/>
              </w:tabs>
              <w:spacing w:before="60" w:after="60"/>
              <w:ind w:left="72"/>
              <w:rPr>
                <w:sz w:val="22"/>
              </w:rPr>
            </w:pPr>
          </w:p>
        </w:tc>
        <w:tc>
          <w:tcPr>
            <w:tcW w:w="3600" w:type="dxa"/>
            <w:gridSpan w:val="7"/>
          </w:tcPr>
          <w:p w:rsidR="00714A6C" w:rsidRDefault="00714A6C" w:rsidP="00714A6C">
            <w:pPr>
              <w:tabs>
                <w:tab w:val="left" w:pos="1275"/>
              </w:tabs>
              <w:spacing w:before="60" w:after="60"/>
              <w:ind w:left="72"/>
              <w:rPr>
                <w:sz w:val="22"/>
              </w:rPr>
            </w:pPr>
          </w:p>
        </w:tc>
        <w:tc>
          <w:tcPr>
            <w:tcW w:w="3420" w:type="dxa"/>
            <w:gridSpan w:val="8"/>
          </w:tcPr>
          <w:p w:rsidR="00714A6C" w:rsidRDefault="00714A6C" w:rsidP="00714A6C">
            <w:pPr>
              <w:tabs>
                <w:tab w:val="left" w:pos="1275"/>
              </w:tabs>
              <w:spacing w:before="60" w:after="60"/>
              <w:ind w:left="72"/>
              <w:rPr>
                <w:sz w:val="22"/>
              </w:rPr>
            </w:pPr>
          </w:p>
          <w:p w:rsidR="004B58E1" w:rsidRDefault="004B58E1" w:rsidP="00714A6C">
            <w:pPr>
              <w:tabs>
                <w:tab w:val="left" w:pos="1275"/>
              </w:tabs>
              <w:spacing w:before="60" w:after="60"/>
              <w:ind w:left="72"/>
              <w:rPr>
                <w:sz w:val="22"/>
              </w:rPr>
            </w:pPr>
          </w:p>
        </w:tc>
        <w:tc>
          <w:tcPr>
            <w:tcW w:w="1800" w:type="dxa"/>
            <w:gridSpan w:val="2"/>
          </w:tcPr>
          <w:p w:rsidR="00714A6C" w:rsidRDefault="00714A6C" w:rsidP="00714A6C">
            <w:pPr>
              <w:tabs>
                <w:tab w:val="left" w:pos="1275"/>
              </w:tabs>
              <w:spacing w:before="60" w:after="60"/>
              <w:ind w:left="72"/>
              <w:rPr>
                <w:sz w:val="22"/>
              </w:rPr>
            </w:pPr>
          </w:p>
        </w:tc>
      </w:tr>
      <w:tr w:rsidR="00714A6C" w:rsidTr="00811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Height w:val="90"/>
        </w:trPr>
        <w:tc>
          <w:tcPr>
            <w:tcW w:w="10170" w:type="dxa"/>
            <w:gridSpan w:val="19"/>
            <w:tcBorders>
              <w:top w:val="single" w:sz="4" w:space="0" w:color="auto"/>
              <w:left w:val="single" w:sz="4" w:space="0" w:color="auto"/>
              <w:bottom w:val="nil"/>
              <w:right w:val="single" w:sz="4" w:space="0" w:color="auto"/>
            </w:tcBorders>
            <w:shd w:val="pct12" w:color="auto" w:fill="FFFFFF"/>
          </w:tcPr>
          <w:p w:rsidR="00714A6C" w:rsidRDefault="004B58E1" w:rsidP="004B58E1">
            <w:pPr>
              <w:spacing w:before="40" w:after="60"/>
              <w:jc w:val="center"/>
              <w:rPr>
                <w:sz w:val="22"/>
                <w:u w:val="single"/>
              </w:rPr>
            </w:pPr>
            <w:r>
              <w:rPr>
                <w:sz w:val="22"/>
                <w:u w:val="single"/>
              </w:rPr>
              <w:t xml:space="preserve">List any </w:t>
            </w:r>
            <w:r w:rsidR="00714A6C">
              <w:rPr>
                <w:sz w:val="22"/>
                <w:u w:val="single"/>
              </w:rPr>
              <w:t xml:space="preserve">programs/services </w:t>
            </w:r>
            <w:r>
              <w:rPr>
                <w:sz w:val="22"/>
                <w:u w:val="single"/>
              </w:rPr>
              <w:t xml:space="preserve">currently </w:t>
            </w:r>
            <w:r w:rsidR="00714A6C">
              <w:rPr>
                <w:sz w:val="22"/>
                <w:u w:val="single"/>
              </w:rPr>
              <w:t>in development</w:t>
            </w:r>
          </w:p>
        </w:tc>
      </w:tr>
      <w:tr w:rsidR="00714A6C" w:rsidTr="00811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Ex>
        <w:trPr>
          <w:gridBefore w:val="1"/>
          <w:wBefore w:w="18" w:type="dxa"/>
          <w:cantSplit/>
          <w:trHeight w:val="90"/>
        </w:trPr>
        <w:tc>
          <w:tcPr>
            <w:tcW w:w="1350" w:type="dxa"/>
            <w:gridSpan w:val="2"/>
            <w:tcBorders>
              <w:top w:val="nil"/>
              <w:left w:val="single" w:sz="4" w:space="0" w:color="auto"/>
              <w:bottom w:val="single" w:sz="4" w:space="0" w:color="auto"/>
              <w:right w:val="nil"/>
            </w:tcBorders>
            <w:shd w:val="pct12" w:color="auto" w:fill="FFFFFF"/>
          </w:tcPr>
          <w:p w:rsidR="00714A6C" w:rsidRDefault="00714A6C" w:rsidP="00F42ECD">
            <w:pPr>
              <w:jc w:val="center"/>
              <w:rPr>
                <w:sz w:val="22"/>
              </w:rPr>
            </w:pPr>
            <w:r>
              <w:rPr>
                <w:sz w:val="22"/>
              </w:rPr>
              <w:t>Reg. Center</w:t>
            </w:r>
          </w:p>
        </w:tc>
        <w:tc>
          <w:tcPr>
            <w:tcW w:w="6210" w:type="dxa"/>
            <w:gridSpan w:val="13"/>
            <w:tcBorders>
              <w:top w:val="nil"/>
              <w:left w:val="nil"/>
              <w:bottom w:val="single" w:sz="4" w:space="0" w:color="auto"/>
              <w:right w:val="nil"/>
            </w:tcBorders>
            <w:shd w:val="pct12" w:color="auto" w:fill="FFFFFF"/>
          </w:tcPr>
          <w:p w:rsidR="00714A6C" w:rsidRDefault="00714A6C" w:rsidP="00F42ECD">
            <w:pPr>
              <w:jc w:val="center"/>
              <w:rPr>
                <w:sz w:val="22"/>
              </w:rPr>
            </w:pPr>
            <w:r>
              <w:rPr>
                <w:sz w:val="22"/>
              </w:rPr>
              <w:t>Type of Program/Service in Development</w:t>
            </w:r>
          </w:p>
        </w:tc>
        <w:tc>
          <w:tcPr>
            <w:tcW w:w="2610" w:type="dxa"/>
            <w:gridSpan w:val="4"/>
            <w:tcBorders>
              <w:top w:val="nil"/>
              <w:left w:val="nil"/>
              <w:bottom w:val="single" w:sz="4" w:space="0" w:color="auto"/>
              <w:right w:val="single" w:sz="4" w:space="0" w:color="auto"/>
            </w:tcBorders>
            <w:shd w:val="pct12" w:color="auto" w:fill="FFFFFF"/>
          </w:tcPr>
          <w:p w:rsidR="00714A6C" w:rsidRDefault="00714A6C" w:rsidP="00F42ECD">
            <w:pPr>
              <w:jc w:val="center"/>
              <w:rPr>
                <w:sz w:val="22"/>
              </w:rPr>
            </w:pPr>
            <w:r>
              <w:rPr>
                <w:sz w:val="22"/>
              </w:rPr>
              <w:t>Service Start Date</w:t>
            </w:r>
          </w:p>
        </w:tc>
      </w:tr>
      <w:tr w:rsidR="00714A6C" w:rsidTr="00811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Ex>
        <w:trPr>
          <w:gridBefore w:val="1"/>
          <w:wBefore w:w="18" w:type="dxa"/>
          <w:cantSplit/>
          <w:trHeight w:val="90"/>
        </w:trPr>
        <w:tc>
          <w:tcPr>
            <w:tcW w:w="1350" w:type="dxa"/>
            <w:gridSpan w:val="2"/>
          </w:tcPr>
          <w:p w:rsidR="00714A6C" w:rsidRDefault="00714A6C" w:rsidP="00714A6C">
            <w:pPr>
              <w:tabs>
                <w:tab w:val="left" w:pos="1275"/>
              </w:tabs>
              <w:spacing w:before="60" w:after="60"/>
              <w:ind w:left="72"/>
              <w:rPr>
                <w:sz w:val="22"/>
              </w:rPr>
            </w:pPr>
          </w:p>
        </w:tc>
        <w:tc>
          <w:tcPr>
            <w:tcW w:w="6210" w:type="dxa"/>
            <w:gridSpan w:val="13"/>
          </w:tcPr>
          <w:p w:rsidR="00714A6C" w:rsidRDefault="00714A6C" w:rsidP="00714A6C">
            <w:pPr>
              <w:tabs>
                <w:tab w:val="left" w:pos="1275"/>
              </w:tabs>
              <w:spacing w:before="60" w:after="60"/>
              <w:ind w:left="72"/>
              <w:rPr>
                <w:sz w:val="22"/>
              </w:rPr>
            </w:pPr>
          </w:p>
          <w:p w:rsidR="004B58E1" w:rsidRDefault="004B58E1" w:rsidP="00714A6C">
            <w:pPr>
              <w:tabs>
                <w:tab w:val="left" w:pos="1275"/>
              </w:tabs>
              <w:spacing w:before="60" w:after="60"/>
              <w:ind w:left="72"/>
              <w:rPr>
                <w:sz w:val="22"/>
              </w:rPr>
            </w:pPr>
          </w:p>
        </w:tc>
        <w:tc>
          <w:tcPr>
            <w:tcW w:w="2610" w:type="dxa"/>
            <w:gridSpan w:val="4"/>
          </w:tcPr>
          <w:p w:rsidR="00714A6C" w:rsidRDefault="00714A6C" w:rsidP="00714A6C">
            <w:pPr>
              <w:tabs>
                <w:tab w:val="left" w:pos="1275"/>
              </w:tabs>
              <w:spacing w:before="60" w:after="60"/>
              <w:ind w:left="72"/>
              <w:rPr>
                <w:sz w:val="22"/>
              </w:rPr>
            </w:pPr>
          </w:p>
        </w:tc>
      </w:tr>
      <w:tr w:rsidR="00714A6C" w:rsidTr="00811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Ex>
        <w:trPr>
          <w:gridBefore w:val="1"/>
          <w:wBefore w:w="18" w:type="dxa"/>
          <w:cantSplit/>
          <w:trHeight w:val="90"/>
        </w:trPr>
        <w:tc>
          <w:tcPr>
            <w:tcW w:w="1350" w:type="dxa"/>
            <w:gridSpan w:val="2"/>
          </w:tcPr>
          <w:p w:rsidR="00714A6C" w:rsidRDefault="00714A6C" w:rsidP="00714A6C">
            <w:pPr>
              <w:tabs>
                <w:tab w:val="left" w:pos="1275"/>
              </w:tabs>
              <w:spacing w:before="60" w:after="60"/>
              <w:ind w:left="72"/>
              <w:rPr>
                <w:sz w:val="22"/>
              </w:rPr>
            </w:pPr>
          </w:p>
        </w:tc>
        <w:tc>
          <w:tcPr>
            <w:tcW w:w="6210" w:type="dxa"/>
            <w:gridSpan w:val="13"/>
          </w:tcPr>
          <w:p w:rsidR="00714A6C" w:rsidRDefault="00714A6C" w:rsidP="00714A6C">
            <w:pPr>
              <w:tabs>
                <w:tab w:val="left" w:pos="1275"/>
              </w:tabs>
              <w:spacing w:before="60" w:after="60"/>
              <w:ind w:left="72"/>
              <w:rPr>
                <w:sz w:val="22"/>
              </w:rPr>
            </w:pPr>
          </w:p>
          <w:p w:rsidR="004B58E1" w:rsidRDefault="004B58E1" w:rsidP="00714A6C">
            <w:pPr>
              <w:tabs>
                <w:tab w:val="left" w:pos="1275"/>
              </w:tabs>
              <w:spacing w:before="60" w:after="60"/>
              <w:ind w:left="72"/>
              <w:rPr>
                <w:sz w:val="22"/>
              </w:rPr>
            </w:pPr>
          </w:p>
        </w:tc>
        <w:tc>
          <w:tcPr>
            <w:tcW w:w="2610" w:type="dxa"/>
            <w:gridSpan w:val="4"/>
          </w:tcPr>
          <w:p w:rsidR="00714A6C" w:rsidRDefault="00714A6C" w:rsidP="00714A6C">
            <w:pPr>
              <w:tabs>
                <w:tab w:val="left" w:pos="1275"/>
              </w:tabs>
              <w:spacing w:before="60" w:after="60"/>
              <w:ind w:left="72"/>
              <w:rPr>
                <w:sz w:val="22"/>
              </w:rPr>
            </w:pPr>
          </w:p>
        </w:tc>
      </w:tr>
      <w:tr w:rsidR="00714A6C" w:rsidTr="0081179E">
        <w:tc>
          <w:tcPr>
            <w:tcW w:w="10188" w:type="dxa"/>
            <w:gridSpan w:val="20"/>
          </w:tcPr>
          <w:p w:rsidR="00714A6C" w:rsidRDefault="00714A6C" w:rsidP="00F42ECD">
            <w:pPr>
              <w:rPr>
                <w:sz w:val="22"/>
              </w:rPr>
            </w:pPr>
          </w:p>
        </w:tc>
      </w:tr>
      <w:tr w:rsidR="00714A6C" w:rsidTr="0081179E">
        <w:trPr>
          <w:gridBefore w:val="1"/>
          <w:wBefore w:w="18" w:type="dxa"/>
          <w:cantSplit/>
          <w:trHeight w:val="240"/>
        </w:trPr>
        <w:tc>
          <w:tcPr>
            <w:tcW w:w="10170" w:type="dxa"/>
            <w:gridSpan w:val="19"/>
          </w:tcPr>
          <w:p w:rsidR="00714A6C" w:rsidRDefault="00714A6C" w:rsidP="00F42ECD">
            <w:pPr>
              <w:spacing w:before="120"/>
              <w:rPr>
                <w:sz w:val="22"/>
              </w:rPr>
            </w:pPr>
            <w:r>
              <w:rPr>
                <w:sz w:val="22"/>
              </w:rPr>
              <w:t xml:space="preserve">Application submitted by: </w:t>
            </w:r>
          </w:p>
        </w:tc>
      </w:tr>
      <w:tr w:rsidR="00714A6C" w:rsidTr="0081179E">
        <w:trPr>
          <w:gridBefore w:val="1"/>
          <w:wBefore w:w="18" w:type="dxa"/>
          <w:trHeight w:val="233"/>
        </w:trPr>
        <w:tc>
          <w:tcPr>
            <w:tcW w:w="6930" w:type="dxa"/>
            <w:gridSpan w:val="12"/>
            <w:tcBorders>
              <w:bottom w:val="single" w:sz="4" w:space="0" w:color="auto"/>
            </w:tcBorders>
          </w:tcPr>
          <w:p w:rsidR="00714A6C" w:rsidRDefault="00714A6C" w:rsidP="00F42ECD">
            <w:pPr>
              <w:rPr>
                <w:sz w:val="22"/>
              </w:rPr>
            </w:pPr>
          </w:p>
          <w:p w:rsidR="00714A6C" w:rsidRDefault="00714A6C" w:rsidP="00F42ECD">
            <w:pPr>
              <w:rPr>
                <w:sz w:val="22"/>
              </w:rPr>
            </w:pPr>
          </w:p>
        </w:tc>
        <w:tc>
          <w:tcPr>
            <w:tcW w:w="540" w:type="dxa"/>
            <w:gridSpan w:val="2"/>
          </w:tcPr>
          <w:p w:rsidR="00714A6C" w:rsidRDefault="00714A6C" w:rsidP="00F42ECD">
            <w:pPr>
              <w:rPr>
                <w:sz w:val="22"/>
              </w:rPr>
            </w:pPr>
          </w:p>
        </w:tc>
        <w:tc>
          <w:tcPr>
            <w:tcW w:w="2700" w:type="dxa"/>
            <w:gridSpan w:val="5"/>
            <w:tcBorders>
              <w:bottom w:val="single" w:sz="4" w:space="0" w:color="auto"/>
            </w:tcBorders>
          </w:tcPr>
          <w:p w:rsidR="00714A6C" w:rsidRDefault="00714A6C" w:rsidP="00F42ECD">
            <w:pPr>
              <w:rPr>
                <w:sz w:val="22"/>
              </w:rPr>
            </w:pPr>
          </w:p>
          <w:p w:rsidR="00714A6C" w:rsidRDefault="00714A6C" w:rsidP="00F42ECD">
            <w:pPr>
              <w:rPr>
                <w:sz w:val="22"/>
              </w:rPr>
            </w:pPr>
          </w:p>
        </w:tc>
      </w:tr>
      <w:tr w:rsidR="00714A6C" w:rsidTr="0081179E">
        <w:trPr>
          <w:gridBefore w:val="1"/>
          <w:wBefore w:w="18" w:type="dxa"/>
          <w:trHeight w:val="233"/>
        </w:trPr>
        <w:tc>
          <w:tcPr>
            <w:tcW w:w="6930" w:type="dxa"/>
            <w:gridSpan w:val="12"/>
          </w:tcPr>
          <w:p w:rsidR="00714A6C" w:rsidRDefault="00714A6C" w:rsidP="00F42ECD">
            <w:pPr>
              <w:rPr>
                <w:sz w:val="22"/>
              </w:rPr>
            </w:pPr>
            <w:r>
              <w:rPr>
                <w:sz w:val="22"/>
              </w:rPr>
              <w:t>Signature (person must be authorized to bind organization)</w:t>
            </w:r>
          </w:p>
        </w:tc>
        <w:tc>
          <w:tcPr>
            <w:tcW w:w="540" w:type="dxa"/>
            <w:gridSpan w:val="2"/>
          </w:tcPr>
          <w:p w:rsidR="00714A6C" w:rsidRDefault="00714A6C" w:rsidP="00F42ECD">
            <w:pPr>
              <w:rPr>
                <w:sz w:val="22"/>
              </w:rPr>
            </w:pPr>
          </w:p>
        </w:tc>
        <w:tc>
          <w:tcPr>
            <w:tcW w:w="2700" w:type="dxa"/>
            <w:gridSpan w:val="5"/>
          </w:tcPr>
          <w:p w:rsidR="00714A6C" w:rsidRDefault="00714A6C" w:rsidP="00F42ECD">
            <w:pPr>
              <w:jc w:val="center"/>
              <w:rPr>
                <w:sz w:val="22"/>
              </w:rPr>
            </w:pPr>
            <w:r>
              <w:rPr>
                <w:sz w:val="22"/>
              </w:rPr>
              <w:t>Date</w:t>
            </w:r>
          </w:p>
        </w:tc>
      </w:tr>
      <w:tr w:rsidR="00714A6C" w:rsidTr="00811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90" w:type="dxa"/>
          <w:trHeight w:val="189"/>
        </w:trPr>
        <w:tc>
          <w:tcPr>
            <w:tcW w:w="10080" w:type="dxa"/>
            <w:gridSpan w:val="18"/>
            <w:tcBorders>
              <w:top w:val="nil"/>
              <w:left w:val="nil"/>
              <w:bottom w:val="nil"/>
              <w:right w:val="nil"/>
            </w:tcBorders>
          </w:tcPr>
          <w:p w:rsidR="00714A6C" w:rsidRDefault="00714A6C" w:rsidP="009449A5">
            <w:pPr>
              <w:pStyle w:val="Heading5"/>
              <w:spacing w:after="60"/>
              <w:jc w:val="right"/>
              <w:rPr>
                <w:b w:val="0"/>
                <w:sz w:val="24"/>
              </w:rPr>
            </w:pPr>
            <w:r>
              <w:rPr>
                <w:sz w:val="24"/>
              </w:rPr>
              <w:br w:type="page"/>
            </w:r>
            <w:r>
              <w:rPr>
                <w:b w:val="0"/>
                <w:sz w:val="24"/>
              </w:rPr>
              <w:t>Attachment – B</w:t>
            </w:r>
          </w:p>
        </w:tc>
      </w:tr>
      <w:tr w:rsidR="00714A6C" w:rsidTr="00811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90" w:type="dxa"/>
          <w:trHeight w:val="240"/>
        </w:trPr>
        <w:tc>
          <w:tcPr>
            <w:tcW w:w="10080" w:type="dxa"/>
            <w:gridSpan w:val="18"/>
            <w:tcBorders>
              <w:top w:val="nil"/>
              <w:left w:val="nil"/>
              <w:bottom w:val="nil"/>
              <w:right w:val="nil"/>
            </w:tcBorders>
          </w:tcPr>
          <w:p w:rsidR="00BB7926" w:rsidRPr="00BB7926" w:rsidRDefault="00714A6C" w:rsidP="00BB7926">
            <w:pPr>
              <w:pStyle w:val="Heading5"/>
              <w:spacing w:after="0"/>
              <w:jc w:val="center"/>
              <w:rPr>
                <w:b w:val="0"/>
                <w:i/>
                <w:sz w:val="24"/>
              </w:rPr>
            </w:pPr>
            <w:r>
              <w:rPr>
                <w:sz w:val="24"/>
              </w:rPr>
              <w:t>DEVELOPMENT QUESTIONNAIRE</w:t>
            </w:r>
            <w:r w:rsidR="00BB7926">
              <w:rPr>
                <w:sz w:val="24"/>
              </w:rPr>
              <w:t xml:space="preserve">  </w:t>
            </w:r>
          </w:p>
          <w:p w:rsidR="00BB7926" w:rsidRDefault="00BB7926" w:rsidP="00BB7926">
            <w:pPr>
              <w:pStyle w:val="Heading5"/>
              <w:spacing w:after="0"/>
              <w:jc w:val="center"/>
              <w:rPr>
                <w:b w:val="0"/>
                <w:i/>
              </w:rPr>
            </w:pPr>
            <w:r w:rsidRPr="00BB7926">
              <w:rPr>
                <w:b w:val="0"/>
                <w:i/>
              </w:rPr>
              <w:t xml:space="preserve"> </w:t>
            </w:r>
            <w:r>
              <w:rPr>
                <w:b w:val="0"/>
                <w:i/>
              </w:rPr>
              <w:t>T</w:t>
            </w:r>
            <w:r w:rsidRPr="00BB7926">
              <w:rPr>
                <w:b w:val="0"/>
                <w:i/>
              </w:rPr>
              <w:t>he response to each question is not to exceed 1-page</w:t>
            </w:r>
          </w:p>
          <w:p w:rsidR="00BB7926" w:rsidRPr="00BB7926" w:rsidRDefault="00BB7926" w:rsidP="00BB7926"/>
        </w:tc>
      </w:tr>
      <w:tr w:rsidR="00AF52BD" w:rsidTr="00811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90" w:type="dxa"/>
          <w:trHeight w:val="270"/>
        </w:trPr>
        <w:tc>
          <w:tcPr>
            <w:tcW w:w="3690" w:type="dxa"/>
            <w:gridSpan w:val="6"/>
            <w:tcBorders>
              <w:top w:val="nil"/>
              <w:left w:val="nil"/>
              <w:bottom w:val="nil"/>
              <w:right w:val="nil"/>
            </w:tcBorders>
          </w:tcPr>
          <w:p w:rsidR="00AF52BD" w:rsidRDefault="00AF52BD" w:rsidP="007D3C59">
            <w:pPr>
              <w:pStyle w:val="Heading5"/>
              <w:spacing w:after="0"/>
              <w:jc w:val="left"/>
              <w:rPr>
                <w:b w:val="0"/>
                <w:sz w:val="24"/>
              </w:rPr>
            </w:pPr>
            <w:r>
              <w:rPr>
                <w:b w:val="0"/>
                <w:sz w:val="24"/>
              </w:rPr>
              <w:t>Name of Applicant/Organization:</w:t>
            </w:r>
          </w:p>
        </w:tc>
        <w:tc>
          <w:tcPr>
            <w:tcW w:w="6390" w:type="dxa"/>
            <w:gridSpan w:val="12"/>
            <w:tcBorders>
              <w:top w:val="nil"/>
              <w:left w:val="nil"/>
              <w:bottom w:val="single" w:sz="4" w:space="0" w:color="auto"/>
              <w:right w:val="nil"/>
            </w:tcBorders>
          </w:tcPr>
          <w:p w:rsidR="00AF52BD" w:rsidRDefault="00AF52BD" w:rsidP="007D3C59">
            <w:pPr>
              <w:pStyle w:val="Heading5"/>
              <w:spacing w:after="0"/>
              <w:jc w:val="left"/>
              <w:rPr>
                <w:sz w:val="24"/>
              </w:rPr>
            </w:pPr>
          </w:p>
        </w:tc>
      </w:tr>
      <w:tr w:rsidR="00AF52BD" w:rsidTr="00811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90" w:type="dxa"/>
          <w:trHeight w:val="161"/>
        </w:trPr>
        <w:tc>
          <w:tcPr>
            <w:tcW w:w="10080" w:type="dxa"/>
            <w:gridSpan w:val="18"/>
            <w:tcBorders>
              <w:top w:val="nil"/>
              <w:left w:val="nil"/>
              <w:bottom w:val="nil"/>
              <w:right w:val="nil"/>
            </w:tcBorders>
          </w:tcPr>
          <w:p w:rsidR="00AF52BD" w:rsidRDefault="00AF52BD" w:rsidP="007D3C59">
            <w:pPr>
              <w:pStyle w:val="Heading5"/>
              <w:spacing w:after="0"/>
              <w:jc w:val="center"/>
              <w:rPr>
                <w:b w:val="0"/>
                <w:sz w:val="24"/>
              </w:rPr>
            </w:pPr>
          </w:p>
        </w:tc>
      </w:tr>
      <w:tr w:rsidR="00AF52BD" w:rsidTr="0081179E">
        <w:tblPrEx>
          <w:tblBorders>
            <w:top w:val="nil"/>
            <w:left w:val="nil"/>
            <w:bottom w:val="nil"/>
            <w:right w:val="nil"/>
            <w:insideH w:val="single" w:sz="18" w:space="0" w:color="FFFFFF"/>
            <w:insideV w:val="single" w:sz="18" w:space="0" w:color="FFFFFF"/>
          </w:tblBorders>
          <w:tblLook w:val="00A0" w:firstRow="1" w:lastRow="0" w:firstColumn="1" w:lastColumn="0" w:noHBand="0" w:noVBand="0"/>
        </w:tblPrEx>
        <w:trPr>
          <w:gridBefore w:val="1"/>
          <w:gridAfter w:val="1"/>
          <w:wBefore w:w="18" w:type="dxa"/>
          <w:wAfter w:w="90" w:type="dxa"/>
          <w:trHeight w:val="240"/>
        </w:trPr>
        <w:tc>
          <w:tcPr>
            <w:tcW w:w="10080" w:type="dxa"/>
            <w:gridSpan w:val="18"/>
            <w:tcBorders>
              <w:top w:val="single" w:sz="18" w:space="0" w:color="FFFFFF"/>
              <w:bottom w:val="single" w:sz="18" w:space="0" w:color="FFFFFF"/>
            </w:tcBorders>
            <w:shd w:val="pct12" w:color="auto" w:fill="FFFFFF"/>
          </w:tcPr>
          <w:p w:rsidR="00AF52BD" w:rsidRDefault="00950C83" w:rsidP="00950C83">
            <w:pPr>
              <w:numPr>
                <w:ilvl w:val="0"/>
                <w:numId w:val="26"/>
              </w:numPr>
              <w:spacing w:before="60" w:after="60"/>
              <w:jc w:val="left"/>
            </w:pPr>
            <w:r>
              <w:rPr>
                <w:u w:val="single"/>
              </w:rPr>
              <w:t>Development Experience</w:t>
            </w:r>
            <w:r>
              <w:t xml:space="preserve">: Briefly summarize your expertise for developing CPP housing.   </w:t>
            </w:r>
          </w:p>
        </w:tc>
      </w:tr>
      <w:tr w:rsidR="00AF52BD" w:rsidTr="0081179E">
        <w:tblPrEx>
          <w:tblBorders>
            <w:top w:val="nil"/>
            <w:left w:val="nil"/>
            <w:bottom w:val="nil"/>
            <w:right w:val="nil"/>
            <w:insideH w:val="single" w:sz="18" w:space="0" w:color="FFFFFF"/>
            <w:insideV w:val="single" w:sz="18" w:space="0" w:color="FFFFFF"/>
          </w:tblBorders>
          <w:tblLook w:val="00A0" w:firstRow="1" w:lastRow="0" w:firstColumn="1" w:lastColumn="0" w:noHBand="0" w:noVBand="0"/>
        </w:tblPrEx>
        <w:trPr>
          <w:gridBefore w:val="1"/>
          <w:gridAfter w:val="1"/>
          <w:wBefore w:w="18" w:type="dxa"/>
          <w:wAfter w:w="90" w:type="dxa"/>
          <w:trHeight w:val="296"/>
        </w:trPr>
        <w:tc>
          <w:tcPr>
            <w:tcW w:w="10080" w:type="dxa"/>
            <w:gridSpan w:val="18"/>
            <w:tcBorders>
              <w:top w:val="nil"/>
              <w:bottom w:val="nil"/>
            </w:tcBorders>
            <w:shd w:val="pct5" w:color="000000" w:fill="FFFFFF"/>
          </w:tcPr>
          <w:p w:rsidR="00AF52BD" w:rsidRDefault="00AF52BD" w:rsidP="007D3C59">
            <w:pPr>
              <w:ind w:left="72"/>
            </w:pPr>
          </w:p>
          <w:p w:rsidR="00AF52BD" w:rsidRDefault="00AF52BD" w:rsidP="007D3C59">
            <w:pPr>
              <w:ind w:left="72"/>
            </w:pPr>
          </w:p>
          <w:p w:rsidR="00AF52BD" w:rsidRDefault="00AF52BD" w:rsidP="007D3C59">
            <w:pPr>
              <w:ind w:left="72"/>
            </w:pPr>
          </w:p>
          <w:p w:rsidR="00950C83" w:rsidRDefault="00950C83" w:rsidP="007D3C59">
            <w:pPr>
              <w:ind w:left="72"/>
            </w:pPr>
          </w:p>
          <w:p w:rsidR="00950C83" w:rsidRDefault="00950C83" w:rsidP="007D3C59">
            <w:pPr>
              <w:ind w:left="72"/>
            </w:pPr>
          </w:p>
        </w:tc>
      </w:tr>
      <w:tr w:rsidR="00AF52BD" w:rsidTr="0081179E">
        <w:tblPrEx>
          <w:tblBorders>
            <w:top w:val="nil"/>
            <w:left w:val="nil"/>
            <w:bottom w:val="nil"/>
            <w:right w:val="nil"/>
            <w:insideH w:val="single" w:sz="18" w:space="0" w:color="FFFFFF"/>
            <w:insideV w:val="single" w:sz="18" w:space="0" w:color="FFFFFF"/>
          </w:tblBorders>
          <w:tblCellMar>
            <w:left w:w="72" w:type="dxa"/>
            <w:right w:w="72" w:type="dxa"/>
          </w:tblCellMar>
          <w:tblLook w:val="00A0" w:firstRow="1" w:lastRow="0" w:firstColumn="1" w:lastColumn="0" w:noHBand="0" w:noVBand="0"/>
        </w:tblPrEx>
        <w:trPr>
          <w:gridBefore w:val="1"/>
          <w:gridAfter w:val="1"/>
          <w:wBefore w:w="18" w:type="dxa"/>
          <w:wAfter w:w="90" w:type="dxa"/>
          <w:cantSplit/>
          <w:trHeight w:val="90"/>
        </w:trPr>
        <w:tc>
          <w:tcPr>
            <w:tcW w:w="10080" w:type="dxa"/>
            <w:gridSpan w:val="18"/>
            <w:tcBorders>
              <w:top w:val="single" w:sz="18" w:space="0" w:color="FFFFFF"/>
              <w:bottom w:val="single" w:sz="18" w:space="0" w:color="FFFFFF"/>
            </w:tcBorders>
            <w:shd w:val="pct12" w:color="auto" w:fill="FFFFFF"/>
          </w:tcPr>
          <w:p w:rsidR="00AF52BD" w:rsidRPr="00A40E4E" w:rsidRDefault="00950C83" w:rsidP="00950C83">
            <w:pPr>
              <w:numPr>
                <w:ilvl w:val="0"/>
                <w:numId w:val="26"/>
              </w:numPr>
              <w:tabs>
                <w:tab w:val="left" w:pos="1275"/>
              </w:tabs>
              <w:spacing w:before="60" w:after="60"/>
              <w:jc w:val="left"/>
              <w:rPr>
                <w:highlight w:val="lightGray"/>
              </w:rPr>
            </w:pPr>
            <w:r w:rsidRPr="00A40E4E">
              <w:rPr>
                <w:u w:val="single"/>
              </w:rPr>
              <w:t>Staff Qualifications</w:t>
            </w:r>
            <w:r w:rsidRPr="00A40E4E">
              <w:t xml:space="preserve">: Describe the qualifications of your development </w:t>
            </w:r>
            <w:r w:rsidR="00105997" w:rsidRPr="00A40E4E">
              <w:t>team and</w:t>
            </w:r>
            <w:r w:rsidRPr="00A40E4E">
              <w:t xml:space="preserve"> their ability to successfully develop this home.</w:t>
            </w:r>
          </w:p>
        </w:tc>
      </w:tr>
      <w:tr w:rsidR="00AF52BD" w:rsidTr="0081179E">
        <w:tblPrEx>
          <w:tblBorders>
            <w:top w:val="nil"/>
            <w:left w:val="nil"/>
            <w:bottom w:val="nil"/>
            <w:right w:val="nil"/>
            <w:insideH w:val="single" w:sz="18" w:space="0" w:color="FFFFFF"/>
            <w:insideV w:val="single" w:sz="18" w:space="0" w:color="FFFFFF"/>
          </w:tblBorders>
          <w:tblCellMar>
            <w:left w:w="72" w:type="dxa"/>
            <w:right w:w="72" w:type="dxa"/>
          </w:tblCellMar>
          <w:tblLook w:val="00A0" w:firstRow="1" w:lastRow="0" w:firstColumn="1" w:lastColumn="0" w:noHBand="0" w:noVBand="0"/>
        </w:tblPrEx>
        <w:trPr>
          <w:gridBefore w:val="1"/>
          <w:gridAfter w:val="1"/>
          <w:wBefore w:w="18" w:type="dxa"/>
          <w:wAfter w:w="90" w:type="dxa"/>
          <w:cantSplit/>
          <w:trHeight w:val="90"/>
        </w:trPr>
        <w:tc>
          <w:tcPr>
            <w:tcW w:w="10080" w:type="dxa"/>
            <w:gridSpan w:val="18"/>
            <w:tcBorders>
              <w:top w:val="nil"/>
              <w:bottom w:val="nil"/>
            </w:tcBorders>
            <w:shd w:val="pct5" w:color="000000" w:fill="FFFFFF"/>
          </w:tcPr>
          <w:p w:rsidR="00AF52BD" w:rsidRDefault="00AF52BD" w:rsidP="007D3C59">
            <w:pPr>
              <w:tabs>
                <w:tab w:val="left" w:pos="1275"/>
              </w:tabs>
              <w:ind w:left="72"/>
            </w:pPr>
          </w:p>
          <w:p w:rsidR="00AF52BD" w:rsidRDefault="00AF52BD" w:rsidP="007D3C59">
            <w:pPr>
              <w:tabs>
                <w:tab w:val="left" w:pos="1275"/>
              </w:tabs>
              <w:ind w:left="72"/>
            </w:pPr>
          </w:p>
          <w:p w:rsidR="00950C83" w:rsidRDefault="00950C83" w:rsidP="007D3C59">
            <w:pPr>
              <w:tabs>
                <w:tab w:val="left" w:pos="1275"/>
              </w:tabs>
              <w:ind w:left="72"/>
            </w:pPr>
          </w:p>
          <w:p w:rsidR="00950C83" w:rsidRDefault="00950C83" w:rsidP="007D3C59">
            <w:pPr>
              <w:tabs>
                <w:tab w:val="left" w:pos="1275"/>
              </w:tabs>
              <w:ind w:left="72"/>
            </w:pPr>
          </w:p>
          <w:p w:rsidR="00AF52BD" w:rsidRDefault="00AF52BD" w:rsidP="007D3C59">
            <w:pPr>
              <w:tabs>
                <w:tab w:val="left" w:pos="1275"/>
              </w:tabs>
              <w:ind w:left="72"/>
            </w:pPr>
          </w:p>
        </w:tc>
      </w:tr>
      <w:tr w:rsidR="00AF52BD" w:rsidTr="0081179E">
        <w:tblPrEx>
          <w:tblBorders>
            <w:top w:val="nil"/>
            <w:left w:val="nil"/>
            <w:bottom w:val="nil"/>
            <w:right w:val="nil"/>
            <w:insideH w:val="single" w:sz="18" w:space="0" w:color="FFFFFF"/>
            <w:insideV w:val="single" w:sz="18" w:space="0" w:color="FFFFFF"/>
          </w:tblBorders>
          <w:tblCellMar>
            <w:left w:w="72" w:type="dxa"/>
            <w:right w:w="72" w:type="dxa"/>
          </w:tblCellMar>
          <w:tblLook w:val="00A0" w:firstRow="1" w:lastRow="0" w:firstColumn="1" w:lastColumn="0" w:noHBand="0" w:noVBand="0"/>
        </w:tblPrEx>
        <w:trPr>
          <w:gridBefore w:val="1"/>
          <w:gridAfter w:val="1"/>
          <w:wBefore w:w="18" w:type="dxa"/>
          <w:wAfter w:w="90" w:type="dxa"/>
          <w:cantSplit/>
          <w:trHeight w:val="90"/>
        </w:trPr>
        <w:tc>
          <w:tcPr>
            <w:tcW w:w="10080" w:type="dxa"/>
            <w:gridSpan w:val="18"/>
            <w:tcBorders>
              <w:top w:val="single" w:sz="18" w:space="0" w:color="FFFFFF"/>
              <w:bottom w:val="single" w:sz="18" w:space="0" w:color="FFFFFF"/>
            </w:tcBorders>
            <w:shd w:val="pct12" w:color="auto" w:fill="FFFFFF"/>
          </w:tcPr>
          <w:p w:rsidR="00AF52BD" w:rsidRPr="00A40E4E" w:rsidRDefault="00950C83" w:rsidP="00AF52BD">
            <w:pPr>
              <w:numPr>
                <w:ilvl w:val="0"/>
                <w:numId w:val="26"/>
              </w:numPr>
              <w:tabs>
                <w:tab w:val="left" w:pos="1275"/>
              </w:tabs>
              <w:spacing w:before="60" w:after="60"/>
              <w:jc w:val="left"/>
            </w:pPr>
            <w:r w:rsidRPr="00A40E4E">
              <w:rPr>
                <w:u w:val="single"/>
              </w:rPr>
              <w:t>Financial Resources</w:t>
            </w:r>
            <w:r w:rsidRPr="00A40E4E">
              <w:t>: What financial resources do you bring to the project (e.g., line of credit, cash or fluid capital reserves, etc.)?</w:t>
            </w:r>
            <w:r w:rsidR="00A40E4E">
              <w:t xml:space="preserve">  Attach a copy of your most recent financial statement.</w:t>
            </w:r>
          </w:p>
        </w:tc>
      </w:tr>
      <w:tr w:rsidR="00AF52BD" w:rsidTr="0081179E">
        <w:tblPrEx>
          <w:tblBorders>
            <w:top w:val="nil"/>
            <w:left w:val="nil"/>
            <w:bottom w:val="nil"/>
            <w:right w:val="nil"/>
            <w:insideH w:val="single" w:sz="18" w:space="0" w:color="FFFFFF"/>
            <w:insideV w:val="single" w:sz="18" w:space="0" w:color="FFFFFF"/>
          </w:tblBorders>
          <w:tblCellMar>
            <w:left w:w="72" w:type="dxa"/>
            <w:right w:w="72" w:type="dxa"/>
          </w:tblCellMar>
          <w:tblLook w:val="00A0" w:firstRow="1" w:lastRow="0" w:firstColumn="1" w:lastColumn="0" w:noHBand="0" w:noVBand="0"/>
        </w:tblPrEx>
        <w:trPr>
          <w:gridBefore w:val="1"/>
          <w:gridAfter w:val="1"/>
          <w:wBefore w:w="18" w:type="dxa"/>
          <w:wAfter w:w="90" w:type="dxa"/>
          <w:cantSplit/>
          <w:trHeight w:val="90"/>
        </w:trPr>
        <w:tc>
          <w:tcPr>
            <w:tcW w:w="10080" w:type="dxa"/>
            <w:gridSpan w:val="18"/>
            <w:tcBorders>
              <w:top w:val="nil"/>
              <w:bottom w:val="nil"/>
            </w:tcBorders>
            <w:shd w:val="pct5" w:color="000000" w:fill="FFFFFF"/>
          </w:tcPr>
          <w:p w:rsidR="00AF52BD" w:rsidRDefault="00AF52BD" w:rsidP="007D3C59">
            <w:pPr>
              <w:tabs>
                <w:tab w:val="left" w:pos="1275"/>
              </w:tabs>
            </w:pPr>
          </w:p>
          <w:p w:rsidR="00AF52BD" w:rsidRDefault="00AF52BD" w:rsidP="007D3C59">
            <w:pPr>
              <w:tabs>
                <w:tab w:val="left" w:pos="1275"/>
              </w:tabs>
            </w:pPr>
          </w:p>
          <w:p w:rsidR="00A40E4E" w:rsidRDefault="00A40E4E" w:rsidP="007D3C59">
            <w:pPr>
              <w:tabs>
                <w:tab w:val="left" w:pos="1275"/>
              </w:tabs>
            </w:pPr>
          </w:p>
          <w:p w:rsidR="00A40E4E" w:rsidRDefault="00A40E4E" w:rsidP="007D3C59">
            <w:pPr>
              <w:tabs>
                <w:tab w:val="left" w:pos="1275"/>
              </w:tabs>
            </w:pPr>
          </w:p>
          <w:p w:rsidR="00AF52BD" w:rsidRDefault="00AF52BD" w:rsidP="007D3C59">
            <w:pPr>
              <w:tabs>
                <w:tab w:val="left" w:pos="1275"/>
              </w:tabs>
              <w:ind w:left="72"/>
            </w:pPr>
          </w:p>
        </w:tc>
      </w:tr>
      <w:tr w:rsidR="00AF52BD" w:rsidTr="0081179E">
        <w:tblPrEx>
          <w:tblBorders>
            <w:top w:val="nil"/>
            <w:left w:val="nil"/>
            <w:bottom w:val="nil"/>
            <w:right w:val="nil"/>
            <w:insideH w:val="single" w:sz="18" w:space="0" w:color="FFFFFF"/>
            <w:insideV w:val="single" w:sz="18" w:space="0" w:color="FFFFFF"/>
          </w:tblBorders>
          <w:tblCellMar>
            <w:left w:w="72" w:type="dxa"/>
            <w:right w:w="72" w:type="dxa"/>
          </w:tblCellMar>
          <w:tblLook w:val="00A0" w:firstRow="1" w:lastRow="0" w:firstColumn="1" w:lastColumn="0" w:noHBand="0" w:noVBand="0"/>
        </w:tblPrEx>
        <w:trPr>
          <w:gridBefore w:val="1"/>
          <w:gridAfter w:val="1"/>
          <w:wBefore w:w="18" w:type="dxa"/>
          <w:wAfter w:w="90" w:type="dxa"/>
          <w:cantSplit/>
          <w:trHeight w:val="90"/>
        </w:trPr>
        <w:tc>
          <w:tcPr>
            <w:tcW w:w="10080" w:type="dxa"/>
            <w:gridSpan w:val="18"/>
            <w:tcBorders>
              <w:top w:val="single" w:sz="18" w:space="0" w:color="FFFFFF"/>
              <w:bottom w:val="single" w:sz="18" w:space="0" w:color="FFFFFF"/>
            </w:tcBorders>
            <w:shd w:val="pct12" w:color="auto" w:fill="FFFFFF"/>
          </w:tcPr>
          <w:p w:rsidR="00AF52BD" w:rsidRDefault="00A40E4E" w:rsidP="00AF52BD">
            <w:pPr>
              <w:numPr>
                <w:ilvl w:val="0"/>
                <w:numId w:val="26"/>
              </w:numPr>
              <w:tabs>
                <w:tab w:val="left" w:pos="1275"/>
              </w:tabs>
              <w:spacing w:before="60" w:after="60"/>
              <w:jc w:val="left"/>
            </w:pPr>
            <w:r w:rsidRPr="00105997">
              <w:rPr>
                <w:u w:val="single"/>
              </w:rPr>
              <w:t>Project Timeline:</w:t>
            </w:r>
            <w:r>
              <w:t xml:space="preserve"> Briefly describe the proposed timeline for the development of this home</w:t>
            </w:r>
          </w:p>
        </w:tc>
      </w:tr>
      <w:tr w:rsidR="00AF52BD" w:rsidTr="0081179E">
        <w:tblPrEx>
          <w:tblBorders>
            <w:top w:val="nil"/>
            <w:left w:val="nil"/>
            <w:bottom w:val="nil"/>
            <w:right w:val="nil"/>
            <w:insideH w:val="single" w:sz="18" w:space="0" w:color="FFFFFF"/>
            <w:insideV w:val="single" w:sz="18" w:space="0" w:color="FFFFFF"/>
          </w:tblBorders>
          <w:tblCellMar>
            <w:left w:w="72" w:type="dxa"/>
            <w:right w:w="72" w:type="dxa"/>
          </w:tblCellMar>
          <w:tblLook w:val="00A0" w:firstRow="1" w:lastRow="0" w:firstColumn="1" w:lastColumn="0" w:noHBand="0" w:noVBand="0"/>
        </w:tblPrEx>
        <w:trPr>
          <w:gridBefore w:val="1"/>
          <w:gridAfter w:val="1"/>
          <w:wBefore w:w="18" w:type="dxa"/>
          <w:wAfter w:w="90" w:type="dxa"/>
          <w:cantSplit/>
          <w:trHeight w:val="90"/>
        </w:trPr>
        <w:tc>
          <w:tcPr>
            <w:tcW w:w="10080" w:type="dxa"/>
            <w:gridSpan w:val="18"/>
            <w:tcBorders>
              <w:top w:val="nil"/>
              <w:bottom w:val="nil"/>
            </w:tcBorders>
            <w:shd w:val="pct5" w:color="000000" w:fill="FFFFFF"/>
          </w:tcPr>
          <w:p w:rsidR="00AF52BD" w:rsidRDefault="00AF52BD" w:rsidP="007D3C59">
            <w:pPr>
              <w:tabs>
                <w:tab w:val="left" w:pos="1275"/>
              </w:tabs>
              <w:ind w:left="72"/>
            </w:pPr>
          </w:p>
          <w:p w:rsidR="00AF52BD" w:rsidRDefault="00AF52BD" w:rsidP="007D3C59">
            <w:pPr>
              <w:tabs>
                <w:tab w:val="left" w:pos="1275"/>
              </w:tabs>
              <w:ind w:left="72"/>
            </w:pPr>
          </w:p>
          <w:p w:rsidR="00AF52BD" w:rsidRDefault="00AF52BD" w:rsidP="007D3C59">
            <w:pPr>
              <w:tabs>
                <w:tab w:val="left" w:pos="1275"/>
              </w:tabs>
              <w:ind w:left="72"/>
            </w:pPr>
          </w:p>
          <w:p w:rsidR="00A40E4E" w:rsidRDefault="00A40E4E" w:rsidP="007D3C59">
            <w:pPr>
              <w:tabs>
                <w:tab w:val="left" w:pos="1275"/>
              </w:tabs>
              <w:ind w:left="72"/>
            </w:pPr>
          </w:p>
          <w:p w:rsidR="00A40E4E" w:rsidRDefault="00A40E4E" w:rsidP="007D3C59">
            <w:pPr>
              <w:tabs>
                <w:tab w:val="left" w:pos="1275"/>
              </w:tabs>
              <w:ind w:left="72"/>
            </w:pPr>
          </w:p>
        </w:tc>
      </w:tr>
      <w:tr w:rsidR="00105997" w:rsidTr="0081179E">
        <w:tblPrEx>
          <w:tblBorders>
            <w:top w:val="nil"/>
            <w:left w:val="nil"/>
            <w:bottom w:val="nil"/>
            <w:right w:val="nil"/>
            <w:insideH w:val="single" w:sz="18" w:space="0" w:color="FFFFFF"/>
            <w:insideV w:val="single" w:sz="18" w:space="0" w:color="FFFFFF"/>
          </w:tblBorders>
          <w:tblCellMar>
            <w:left w:w="72" w:type="dxa"/>
            <w:right w:w="72" w:type="dxa"/>
          </w:tblCellMar>
          <w:tblLook w:val="00A0" w:firstRow="1" w:lastRow="0" w:firstColumn="1" w:lastColumn="0" w:noHBand="0" w:noVBand="0"/>
        </w:tblPrEx>
        <w:trPr>
          <w:gridBefore w:val="1"/>
          <w:gridAfter w:val="1"/>
          <w:wBefore w:w="18" w:type="dxa"/>
          <w:wAfter w:w="90" w:type="dxa"/>
          <w:cantSplit/>
          <w:trHeight w:val="90"/>
        </w:trPr>
        <w:tc>
          <w:tcPr>
            <w:tcW w:w="10080" w:type="dxa"/>
            <w:gridSpan w:val="18"/>
            <w:tcBorders>
              <w:top w:val="nil"/>
              <w:bottom w:val="nil"/>
            </w:tcBorders>
            <w:shd w:val="pct5" w:color="000000" w:fill="FFFFFF"/>
          </w:tcPr>
          <w:p w:rsidR="00105997" w:rsidRDefault="00105997" w:rsidP="00105997">
            <w:pPr>
              <w:pStyle w:val="ListParagraph"/>
              <w:numPr>
                <w:ilvl w:val="0"/>
                <w:numId w:val="26"/>
              </w:numPr>
              <w:tabs>
                <w:tab w:val="left" w:pos="1275"/>
              </w:tabs>
            </w:pPr>
            <w:r w:rsidRPr="00105997">
              <w:rPr>
                <w:highlight w:val="lightGray"/>
                <w:u w:val="single"/>
              </w:rPr>
              <w:t>Working with Provider:</w:t>
            </w:r>
            <w:r w:rsidRPr="00105997">
              <w:rPr>
                <w:highlight w:val="lightGray"/>
              </w:rPr>
              <w:t xml:space="preserve"> Briefly describe your expectations for working with the service provider sele</w:t>
            </w:r>
            <w:r>
              <w:rPr>
                <w:highlight w:val="lightGray"/>
              </w:rPr>
              <w:t xml:space="preserve">cted to operate this home and their expected involvement in the design, etc.  </w:t>
            </w:r>
          </w:p>
        </w:tc>
      </w:tr>
      <w:tr w:rsidR="00105997" w:rsidTr="0081179E">
        <w:tblPrEx>
          <w:tblBorders>
            <w:top w:val="nil"/>
            <w:left w:val="nil"/>
            <w:bottom w:val="nil"/>
            <w:right w:val="nil"/>
            <w:insideH w:val="single" w:sz="18" w:space="0" w:color="FFFFFF"/>
            <w:insideV w:val="single" w:sz="18" w:space="0" w:color="FFFFFF"/>
          </w:tblBorders>
          <w:tblCellMar>
            <w:left w:w="72" w:type="dxa"/>
            <w:right w:w="72" w:type="dxa"/>
          </w:tblCellMar>
          <w:tblLook w:val="00A0" w:firstRow="1" w:lastRow="0" w:firstColumn="1" w:lastColumn="0" w:noHBand="0" w:noVBand="0"/>
        </w:tblPrEx>
        <w:trPr>
          <w:gridBefore w:val="1"/>
          <w:gridAfter w:val="1"/>
          <w:wBefore w:w="18" w:type="dxa"/>
          <w:wAfter w:w="90" w:type="dxa"/>
          <w:cantSplit/>
          <w:trHeight w:val="90"/>
        </w:trPr>
        <w:tc>
          <w:tcPr>
            <w:tcW w:w="10080" w:type="dxa"/>
            <w:gridSpan w:val="18"/>
            <w:tcBorders>
              <w:top w:val="nil"/>
              <w:bottom w:val="nil"/>
            </w:tcBorders>
            <w:shd w:val="pct5" w:color="000000" w:fill="FFFFFF"/>
          </w:tcPr>
          <w:p w:rsidR="00105997" w:rsidRDefault="00105997" w:rsidP="007D3C59">
            <w:pPr>
              <w:tabs>
                <w:tab w:val="left" w:pos="1275"/>
              </w:tabs>
              <w:ind w:left="72"/>
            </w:pPr>
          </w:p>
          <w:p w:rsidR="00105997" w:rsidRDefault="00105997" w:rsidP="007D3C59">
            <w:pPr>
              <w:tabs>
                <w:tab w:val="left" w:pos="1275"/>
              </w:tabs>
              <w:ind w:left="72"/>
            </w:pPr>
          </w:p>
          <w:p w:rsidR="00105997" w:rsidRDefault="00105997" w:rsidP="007D3C59">
            <w:pPr>
              <w:tabs>
                <w:tab w:val="left" w:pos="1275"/>
              </w:tabs>
              <w:ind w:left="72"/>
            </w:pPr>
          </w:p>
          <w:p w:rsidR="00105997" w:rsidRDefault="00105997" w:rsidP="007D3C59">
            <w:pPr>
              <w:tabs>
                <w:tab w:val="left" w:pos="1275"/>
              </w:tabs>
              <w:ind w:left="72"/>
            </w:pPr>
          </w:p>
          <w:p w:rsidR="00105997" w:rsidRDefault="00105997" w:rsidP="007D3C59">
            <w:pPr>
              <w:tabs>
                <w:tab w:val="left" w:pos="1275"/>
              </w:tabs>
              <w:ind w:left="72"/>
            </w:pPr>
          </w:p>
          <w:p w:rsidR="00105997" w:rsidRDefault="00105997" w:rsidP="007D3C59">
            <w:pPr>
              <w:tabs>
                <w:tab w:val="left" w:pos="1275"/>
              </w:tabs>
              <w:ind w:left="72"/>
            </w:pPr>
          </w:p>
        </w:tc>
      </w:tr>
      <w:tr w:rsidR="00714A6C" w:rsidTr="00F42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Height w:val="240"/>
        </w:trPr>
        <w:tc>
          <w:tcPr>
            <w:tcW w:w="10170" w:type="dxa"/>
            <w:gridSpan w:val="19"/>
            <w:tcBorders>
              <w:top w:val="nil"/>
              <w:left w:val="nil"/>
              <w:bottom w:val="nil"/>
              <w:right w:val="nil"/>
            </w:tcBorders>
          </w:tcPr>
          <w:p w:rsidR="00105997" w:rsidRDefault="00105997" w:rsidP="00A40E4E">
            <w:pPr>
              <w:pStyle w:val="Heading1"/>
              <w:jc w:val="right"/>
              <w:rPr>
                <w:sz w:val="24"/>
              </w:rPr>
            </w:pPr>
          </w:p>
          <w:p w:rsidR="00950C83" w:rsidRDefault="00A40E4E" w:rsidP="00A40E4E">
            <w:pPr>
              <w:pStyle w:val="Heading1"/>
              <w:jc w:val="right"/>
              <w:rPr>
                <w:sz w:val="24"/>
              </w:rPr>
            </w:pPr>
            <w:r>
              <w:rPr>
                <w:sz w:val="24"/>
              </w:rPr>
              <w:t>Attachment C</w:t>
            </w:r>
          </w:p>
          <w:p w:rsidR="00714A6C" w:rsidRDefault="00714A6C" w:rsidP="00A40E4E">
            <w:pPr>
              <w:pStyle w:val="Heading1"/>
              <w:jc w:val="right"/>
              <w:rPr>
                <w:sz w:val="24"/>
              </w:rPr>
            </w:pPr>
            <w:r>
              <w:rPr>
                <w:sz w:val="24"/>
              </w:rPr>
              <w:t>PROFESSIONAL RESUMES AND REFERENCES</w:t>
            </w:r>
          </w:p>
        </w:tc>
      </w:tr>
      <w:tr w:rsidR="00714A6C" w:rsidTr="00F42ECD">
        <w:tc>
          <w:tcPr>
            <w:tcW w:w="3528" w:type="dxa"/>
            <w:gridSpan w:val="6"/>
          </w:tcPr>
          <w:p w:rsidR="00714A6C" w:rsidRDefault="00714A6C" w:rsidP="00F42ECD">
            <w:pPr>
              <w:rPr>
                <w:sz w:val="22"/>
              </w:rPr>
            </w:pPr>
            <w:r>
              <w:rPr>
                <w:sz w:val="22"/>
              </w:rPr>
              <w:t>Name of Applicant/Organization:</w:t>
            </w:r>
          </w:p>
        </w:tc>
        <w:tc>
          <w:tcPr>
            <w:tcW w:w="6660" w:type="dxa"/>
            <w:gridSpan w:val="14"/>
            <w:tcBorders>
              <w:bottom w:val="single" w:sz="4" w:space="0" w:color="auto"/>
            </w:tcBorders>
          </w:tcPr>
          <w:p w:rsidR="00714A6C" w:rsidRDefault="00714A6C" w:rsidP="00F42ECD">
            <w:pPr>
              <w:rPr>
                <w:sz w:val="22"/>
              </w:rPr>
            </w:pPr>
          </w:p>
        </w:tc>
      </w:tr>
      <w:tr w:rsidR="00714A6C" w:rsidTr="00F42ECD">
        <w:tc>
          <w:tcPr>
            <w:tcW w:w="10188" w:type="dxa"/>
            <w:gridSpan w:val="20"/>
          </w:tcPr>
          <w:p w:rsidR="00714A6C" w:rsidRDefault="00714A6C" w:rsidP="00F42ECD">
            <w:pPr>
              <w:pStyle w:val="TOC1"/>
              <w:tabs>
                <w:tab w:val="clear" w:pos="9000"/>
                <w:tab w:val="clear" w:pos="9360"/>
              </w:tabs>
              <w:suppressAutoHyphens w:val="0"/>
              <w:spacing w:before="0"/>
              <w:rPr>
                <w:rFonts w:ascii="Arial" w:hAnsi="Arial"/>
                <w:sz w:val="22"/>
              </w:rPr>
            </w:pPr>
          </w:p>
        </w:tc>
      </w:tr>
      <w:tr w:rsidR="00714A6C" w:rsidTr="00F42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Height w:val="240"/>
        </w:trPr>
        <w:tc>
          <w:tcPr>
            <w:tcW w:w="10170" w:type="dxa"/>
            <w:gridSpan w:val="19"/>
            <w:tcBorders>
              <w:top w:val="nil"/>
              <w:left w:val="nil"/>
              <w:bottom w:val="nil"/>
              <w:right w:val="nil"/>
            </w:tcBorders>
          </w:tcPr>
          <w:p w:rsidR="00714A6C" w:rsidRDefault="00714A6C" w:rsidP="004C2203">
            <w:pPr>
              <w:spacing w:before="60" w:after="60"/>
              <w:rPr>
                <w:sz w:val="22"/>
              </w:rPr>
            </w:pPr>
            <w:r>
              <w:rPr>
                <w:sz w:val="22"/>
              </w:rPr>
              <w:t xml:space="preserve">Submit a resume for </w:t>
            </w:r>
            <w:r>
              <w:rPr>
                <w:snapToGrid w:val="0"/>
                <w:sz w:val="22"/>
              </w:rPr>
              <w:t>all staff and consultants identified or refer</w:t>
            </w:r>
            <w:r w:rsidR="00B6538E">
              <w:rPr>
                <w:snapToGrid w:val="0"/>
                <w:sz w:val="22"/>
              </w:rPr>
              <w:t>enced in a</w:t>
            </w:r>
            <w:r w:rsidR="004C2203">
              <w:rPr>
                <w:snapToGrid w:val="0"/>
                <w:sz w:val="22"/>
              </w:rPr>
              <w:t>pplication who will be part of your development team for this project.</w:t>
            </w:r>
          </w:p>
        </w:tc>
      </w:tr>
      <w:tr w:rsidR="00714A6C" w:rsidTr="00F42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Height w:val="240"/>
        </w:trPr>
        <w:tc>
          <w:tcPr>
            <w:tcW w:w="10170" w:type="dxa"/>
            <w:gridSpan w:val="19"/>
            <w:tcBorders>
              <w:top w:val="nil"/>
              <w:left w:val="nil"/>
              <w:bottom w:val="nil"/>
              <w:right w:val="nil"/>
            </w:tcBorders>
          </w:tcPr>
          <w:p w:rsidR="00714A6C" w:rsidRDefault="00714A6C" w:rsidP="00F42ECD">
            <w:pPr>
              <w:ind w:left="72"/>
              <w:rPr>
                <w:sz w:val="22"/>
              </w:rPr>
            </w:pPr>
          </w:p>
        </w:tc>
      </w:tr>
      <w:tr w:rsidR="00714A6C" w:rsidTr="00F42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Height w:val="90"/>
        </w:trPr>
        <w:tc>
          <w:tcPr>
            <w:tcW w:w="10170" w:type="dxa"/>
            <w:gridSpan w:val="19"/>
            <w:tcBorders>
              <w:top w:val="single" w:sz="4" w:space="0" w:color="auto"/>
              <w:left w:val="single" w:sz="4" w:space="0" w:color="auto"/>
              <w:bottom w:val="nil"/>
              <w:right w:val="single" w:sz="4" w:space="0" w:color="auto"/>
            </w:tcBorders>
            <w:shd w:val="pct12" w:color="auto" w:fill="FFFFFF"/>
          </w:tcPr>
          <w:p w:rsidR="00714A6C" w:rsidRDefault="00714A6C" w:rsidP="00F42ECD">
            <w:pPr>
              <w:spacing w:before="60" w:after="60"/>
              <w:jc w:val="center"/>
              <w:rPr>
                <w:sz w:val="22"/>
                <w:u w:val="single"/>
              </w:rPr>
            </w:pPr>
            <w:r>
              <w:rPr>
                <w:sz w:val="22"/>
                <w:u w:val="single"/>
              </w:rPr>
              <w:t xml:space="preserve">List all staff and/or consultants for whom a resume is </w:t>
            </w:r>
            <w:r w:rsidRPr="007A1E1E">
              <w:rPr>
                <w:b/>
                <w:sz w:val="22"/>
                <w:u w:val="single"/>
              </w:rPr>
              <w:t>attached</w:t>
            </w:r>
          </w:p>
        </w:tc>
      </w:tr>
      <w:tr w:rsidR="00714A6C" w:rsidTr="00F42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Ex>
        <w:trPr>
          <w:gridBefore w:val="1"/>
          <w:wBefore w:w="18" w:type="dxa"/>
          <w:cantSplit/>
          <w:trHeight w:val="90"/>
        </w:trPr>
        <w:tc>
          <w:tcPr>
            <w:tcW w:w="4590" w:type="dxa"/>
            <w:gridSpan w:val="8"/>
            <w:tcBorders>
              <w:top w:val="nil"/>
              <w:left w:val="single" w:sz="4" w:space="0" w:color="auto"/>
              <w:bottom w:val="nil"/>
              <w:right w:val="nil"/>
            </w:tcBorders>
            <w:shd w:val="pct12" w:color="auto" w:fill="FFFFFF"/>
          </w:tcPr>
          <w:p w:rsidR="00714A6C" w:rsidRDefault="00714A6C" w:rsidP="00F42ECD">
            <w:pPr>
              <w:jc w:val="center"/>
              <w:rPr>
                <w:sz w:val="22"/>
              </w:rPr>
            </w:pPr>
            <w:r>
              <w:rPr>
                <w:sz w:val="22"/>
              </w:rPr>
              <w:t>Name</w:t>
            </w:r>
          </w:p>
        </w:tc>
        <w:tc>
          <w:tcPr>
            <w:tcW w:w="5580" w:type="dxa"/>
            <w:gridSpan w:val="11"/>
            <w:tcBorders>
              <w:top w:val="nil"/>
              <w:left w:val="nil"/>
              <w:bottom w:val="nil"/>
              <w:right w:val="single" w:sz="4" w:space="0" w:color="auto"/>
            </w:tcBorders>
            <w:shd w:val="pct12" w:color="auto" w:fill="FFFFFF"/>
          </w:tcPr>
          <w:p w:rsidR="00714A6C" w:rsidRDefault="00714A6C" w:rsidP="00F42ECD">
            <w:pPr>
              <w:jc w:val="center"/>
              <w:rPr>
                <w:sz w:val="22"/>
              </w:rPr>
            </w:pPr>
            <w:r>
              <w:rPr>
                <w:sz w:val="22"/>
              </w:rPr>
              <w:t>Job Title/Type of Consultant</w:t>
            </w:r>
          </w:p>
        </w:tc>
      </w:tr>
      <w:tr w:rsidR="00714A6C" w:rsidTr="00F42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Ex>
        <w:trPr>
          <w:gridBefore w:val="1"/>
          <w:wBefore w:w="18" w:type="dxa"/>
          <w:cantSplit/>
          <w:trHeight w:val="90"/>
        </w:trPr>
        <w:tc>
          <w:tcPr>
            <w:tcW w:w="4590" w:type="dxa"/>
            <w:gridSpan w:val="8"/>
            <w:tcBorders>
              <w:top w:val="single" w:sz="4" w:space="0" w:color="auto"/>
              <w:bottom w:val="single" w:sz="4" w:space="0" w:color="auto"/>
            </w:tcBorders>
          </w:tcPr>
          <w:p w:rsidR="00714A6C" w:rsidRDefault="00714A6C" w:rsidP="00F42ECD">
            <w:pPr>
              <w:tabs>
                <w:tab w:val="left" w:pos="1275"/>
              </w:tabs>
              <w:spacing w:before="80" w:after="80"/>
              <w:ind w:left="72"/>
              <w:rPr>
                <w:sz w:val="22"/>
              </w:rPr>
            </w:pPr>
          </w:p>
        </w:tc>
        <w:tc>
          <w:tcPr>
            <w:tcW w:w="5580" w:type="dxa"/>
            <w:gridSpan w:val="11"/>
            <w:tcBorders>
              <w:top w:val="single" w:sz="4" w:space="0" w:color="auto"/>
              <w:bottom w:val="single" w:sz="4" w:space="0" w:color="auto"/>
            </w:tcBorders>
          </w:tcPr>
          <w:p w:rsidR="00714A6C" w:rsidRDefault="00714A6C" w:rsidP="00F42ECD">
            <w:pPr>
              <w:tabs>
                <w:tab w:val="left" w:pos="1275"/>
              </w:tabs>
              <w:spacing w:before="80" w:after="80"/>
              <w:ind w:left="72"/>
              <w:rPr>
                <w:sz w:val="22"/>
              </w:rPr>
            </w:pPr>
          </w:p>
        </w:tc>
      </w:tr>
      <w:tr w:rsidR="00714A6C" w:rsidTr="00F42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Ex>
        <w:trPr>
          <w:gridBefore w:val="1"/>
          <w:wBefore w:w="18" w:type="dxa"/>
          <w:cantSplit/>
          <w:trHeight w:val="90"/>
        </w:trPr>
        <w:tc>
          <w:tcPr>
            <w:tcW w:w="4590" w:type="dxa"/>
            <w:gridSpan w:val="8"/>
            <w:tcBorders>
              <w:top w:val="single" w:sz="4" w:space="0" w:color="auto"/>
              <w:bottom w:val="single" w:sz="4" w:space="0" w:color="auto"/>
            </w:tcBorders>
          </w:tcPr>
          <w:p w:rsidR="00714A6C" w:rsidRDefault="00714A6C" w:rsidP="00F42ECD">
            <w:pPr>
              <w:tabs>
                <w:tab w:val="left" w:pos="1275"/>
              </w:tabs>
              <w:spacing w:before="80" w:after="80"/>
              <w:ind w:left="72"/>
              <w:rPr>
                <w:sz w:val="22"/>
              </w:rPr>
            </w:pPr>
          </w:p>
        </w:tc>
        <w:tc>
          <w:tcPr>
            <w:tcW w:w="5580" w:type="dxa"/>
            <w:gridSpan w:val="11"/>
            <w:tcBorders>
              <w:top w:val="single" w:sz="4" w:space="0" w:color="auto"/>
              <w:bottom w:val="single" w:sz="4" w:space="0" w:color="auto"/>
            </w:tcBorders>
          </w:tcPr>
          <w:p w:rsidR="00714A6C" w:rsidRDefault="00714A6C" w:rsidP="00F42ECD">
            <w:pPr>
              <w:tabs>
                <w:tab w:val="left" w:pos="1275"/>
              </w:tabs>
              <w:spacing w:before="80" w:after="80"/>
              <w:ind w:left="72"/>
              <w:rPr>
                <w:sz w:val="22"/>
              </w:rPr>
            </w:pPr>
          </w:p>
        </w:tc>
      </w:tr>
      <w:tr w:rsidR="00714A6C" w:rsidTr="00F42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Ex>
        <w:trPr>
          <w:gridBefore w:val="1"/>
          <w:wBefore w:w="18" w:type="dxa"/>
          <w:cantSplit/>
          <w:trHeight w:val="90"/>
        </w:trPr>
        <w:tc>
          <w:tcPr>
            <w:tcW w:w="4590" w:type="dxa"/>
            <w:gridSpan w:val="8"/>
            <w:tcBorders>
              <w:top w:val="single" w:sz="4" w:space="0" w:color="auto"/>
              <w:bottom w:val="single" w:sz="4" w:space="0" w:color="auto"/>
            </w:tcBorders>
          </w:tcPr>
          <w:p w:rsidR="00714A6C" w:rsidRDefault="00714A6C" w:rsidP="00F42ECD">
            <w:pPr>
              <w:tabs>
                <w:tab w:val="left" w:pos="1275"/>
              </w:tabs>
              <w:spacing w:before="80" w:after="80"/>
              <w:ind w:left="72"/>
              <w:rPr>
                <w:sz w:val="22"/>
              </w:rPr>
            </w:pPr>
          </w:p>
        </w:tc>
        <w:tc>
          <w:tcPr>
            <w:tcW w:w="5580" w:type="dxa"/>
            <w:gridSpan w:val="11"/>
            <w:tcBorders>
              <w:top w:val="single" w:sz="4" w:space="0" w:color="auto"/>
              <w:bottom w:val="single" w:sz="4" w:space="0" w:color="auto"/>
            </w:tcBorders>
          </w:tcPr>
          <w:p w:rsidR="00714A6C" w:rsidRDefault="00714A6C" w:rsidP="00F42ECD">
            <w:pPr>
              <w:tabs>
                <w:tab w:val="left" w:pos="1275"/>
              </w:tabs>
              <w:spacing w:before="80" w:after="80"/>
              <w:ind w:left="72"/>
              <w:rPr>
                <w:sz w:val="22"/>
              </w:rPr>
            </w:pPr>
          </w:p>
        </w:tc>
      </w:tr>
      <w:tr w:rsidR="00714A6C" w:rsidTr="00F42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Ex>
        <w:trPr>
          <w:gridBefore w:val="1"/>
          <w:wBefore w:w="18" w:type="dxa"/>
          <w:cantSplit/>
          <w:trHeight w:val="90"/>
        </w:trPr>
        <w:tc>
          <w:tcPr>
            <w:tcW w:w="4590" w:type="dxa"/>
            <w:gridSpan w:val="8"/>
            <w:tcBorders>
              <w:top w:val="single" w:sz="4" w:space="0" w:color="auto"/>
              <w:bottom w:val="single" w:sz="4" w:space="0" w:color="auto"/>
            </w:tcBorders>
          </w:tcPr>
          <w:p w:rsidR="00714A6C" w:rsidRDefault="00714A6C" w:rsidP="00F42ECD">
            <w:pPr>
              <w:tabs>
                <w:tab w:val="left" w:pos="1275"/>
              </w:tabs>
              <w:spacing w:before="80" w:after="80"/>
              <w:ind w:left="72"/>
              <w:rPr>
                <w:sz w:val="22"/>
              </w:rPr>
            </w:pPr>
          </w:p>
        </w:tc>
        <w:tc>
          <w:tcPr>
            <w:tcW w:w="5580" w:type="dxa"/>
            <w:gridSpan w:val="11"/>
            <w:tcBorders>
              <w:top w:val="single" w:sz="4" w:space="0" w:color="auto"/>
              <w:bottom w:val="single" w:sz="4" w:space="0" w:color="auto"/>
            </w:tcBorders>
          </w:tcPr>
          <w:p w:rsidR="00714A6C" w:rsidRDefault="00714A6C" w:rsidP="00F42ECD">
            <w:pPr>
              <w:tabs>
                <w:tab w:val="left" w:pos="1275"/>
              </w:tabs>
              <w:spacing w:before="80" w:after="80"/>
              <w:ind w:left="72"/>
              <w:rPr>
                <w:sz w:val="22"/>
              </w:rPr>
            </w:pPr>
          </w:p>
        </w:tc>
      </w:tr>
      <w:tr w:rsidR="00714A6C" w:rsidTr="00F42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Ex>
        <w:trPr>
          <w:gridBefore w:val="1"/>
          <w:wBefore w:w="18" w:type="dxa"/>
          <w:cantSplit/>
          <w:trHeight w:val="90"/>
        </w:trPr>
        <w:tc>
          <w:tcPr>
            <w:tcW w:w="4590" w:type="dxa"/>
            <w:gridSpan w:val="8"/>
            <w:tcBorders>
              <w:top w:val="single" w:sz="4" w:space="0" w:color="auto"/>
              <w:bottom w:val="single" w:sz="4" w:space="0" w:color="auto"/>
            </w:tcBorders>
          </w:tcPr>
          <w:p w:rsidR="00714A6C" w:rsidRDefault="00714A6C" w:rsidP="00F42ECD">
            <w:pPr>
              <w:tabs>
                <w:tab w:val="left" w:pos="1275"/>
              </w:tabs>
              <w:spacing w:before="80" w:after="80"/>
              <w:ind w:left="72"/>
              <w:rPr>
                <w:sz w:val="22"/>
              </w:rPr>
            </w:pPr>
          </w:p>
        </w:tc>
        <w:tc>
          <w:tcPr>
            <w:tcW w:w="5580" w:type="dxa"/>
            <w:gridSpan w:val="11"/>
            <w:tcBorders>
              <w:top w:val="single" w:sz="4" w:space="0" w:color="auto"/>
              <w:bottom w:val="single" w:sz="4" w:space="0" w:color="auto"/>
            </w:tcBorders>
          </w:tcPr>
          <w:p w:rsidR="00714A6C" w:rsidRDefault="00714A6C" w:rsidP="00F42ECD">
            <w:pPr>
              <w:tabs>
                <w:tab w:val="left" w:pos="1275"/>
              </w:tabs>
              <w:spacing w:before="80" w:after="80"/>
              <w:ind w:left="72"/>
              <w:rPr>
                <w:sz w:val="22"/>
              </w:rPr>
            </w:pPr>
          </w:p>
        </w:tc>
      </w:tr>
      <w:tr w:rsidR="00714A6C" w:rsidTr="00F42ECD">
        <w:tblPrEx>
          <w:tblCellMar>
            <w:left w:w="72" w:type="dxa"/>
            <w:right w:w="72" w:type="dxa"/>
          </w:tblCellMar>
        </w:tblPrEx>
        <w:trPr>
          <w:gridBefore w:val="1"/>
          <w:wBefore w:w="18" w:type="dxa"/>
          <w:cantSplit/>
          <w:trHeight w:val="90"/>
        </w:trPr>
        <w:tc>
          <w:tcPr>
            <w:tcW w:w="10170" w:type="dxa"/>
            <w:gridSpan w:val="19"/>
          </w:tcPr>
          <w:p w:rsidR="00727765" w:rsidRDefault="00727765" w:rsidP="00F42ECD">
            <w:pPr>
              <w:tabs>
                <w:tab w:val="left" w:pos="1275"/>
              </w:tabs>
              <w:ind w:left="72"/>
              <w:rPr>
                <w:sz w:val="22"/>
              </w:rPr>
            </w:pPr>
          </w:p>
        </w:tc>
      </w:tr>
      <w:tr w:rsidR="00714A6C" w:rsidTr="00F42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Height w:val="240"/>
        </w:trPr>
        <w:tc>
          <w:tcPr>
            <w:tcW w:w="10170" w:type="dxa"/>
            <w:gridSpan w:val="19"/>
            <w:tcBorders>
              <w:top w:val="nil"/>
              <w:left w:val="nil"/>
              <w:bottom w:val="nil"/>
              <w:right w:val="nil"/>
            </w:tcBorders>
          </w:tcPr>
          <w:p w:rsidR="00714A6C" w:rsidRDefault="00714A6C" w:rsidP="00B6538E">
            <w:pPr>
              <w:spacing w:before="60" w:after="60"/>
              <w:rPr>
                <w:sz w:val="22"/>
              </w:rPr>
            </w:pPr>
            <w:r>
              <w:rPr>
                <w:snapToGrid w:val="0"/>
                <w:sz w:val="22"/>
              </w:rPr>
              <w:t>List three references, including job title and agency affiliation, wh</w:t>
            </w:r>
            <w:r w:rsidR="00B6538E">
              <w:rPr>
                <w:snapToGrid w:val="0"/>
                <w:sz w:val="22"/>
              </w:rPr>
              <w:t>o</w:t>
            </w:r>
            <w:r>
              <w:rPr>
                <w:snapToGrid w:val="0"/>
                <w:sz w:val="22"/>
              </w:rPr>
              <w:t xml:space="preserve"> can be contacted in regard to applicant’s qualifications, experience and ability to implement this proposal. References must be professional in nature. References from members of the applicant’s governing board and/or applicant’s family members are excluded from consideration.</w:t>
            </w:r>
          </w:p>
        </w:tc>
      </w:tr>
      <w:tr w:rsidR="00714A6C" w:rsidTr="00F42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Height w:val="240"/>
        </w:trPr>
        <w:tc>
          <w:tcPr>
            <w:tcW w:w="10170" w:type="dxa"/>
            <w:gridSpan w:val="19"/>
            <w:tcBorders>
              <w:top w:val="nil"/>
              <w:left w:val="nil"/>
              <w:bottom w:val="nil"/>
              <w:right w:val="nil"/>
            </w:tcBorders>
          </w:tcPr>
          <w:p w:rsidR="00714A6C" w:rsidRDefault="00714A6C" w:rsidP="00F42ECD">
            <w:pPr>
              <w:ind w:left="72"/>
              <w:rPr>
                <w:sz w:val="22"/>
              </w:rPr>
            </w:pPr>
          </w:p>
        </w:tc>
      </w:tr>
      <w:tr w:rsidR="00714A6C" w:rsidTr="00F42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Ex>
        <w:trPr>
          <w:gridBefore w:val="1"/>
          <w:wBefore w:w="18" w:type="dxa"/>
          <w:cantSplit/>
          <w:trHeight w:val="90"/>
        </w:trPr>
        <w:tc>
          <w:tcPr>
            <w:tcW w:w="2070" w:type="dxa"/>
            <w:gridSpan w:val="3"/>
            <w:tcBorders>
              <w:top w:val="nil"/>
              <w:left w:val="nil"/>
              <w:bottom w:val="nil"/>
              <w:right w:val="nil"/>
            </w:tcBorders>
          </w:tcPr>
          <w:p w:rsidR="00714A6C" w:rsidRDefault="00714A6C" w:rsidP="00727765">
            <w:pPr>
              <w:spacing w:before="160"/>
              <w:jc w:val="right"/>
              <w:rPr>
                <w:sz w:val="22"/>
              </w:rPr>
            </w:pPr>
            <w:r>
              <w:rPr>
                <w:sz w:val="22"/>
              </w:rPr>
              <w:t>Name:</w:t>
            </w:r>
          </w:p>
        </w:tc>
        <w:tc>
          <w:tcPr>
            <w:tcW w:w="5040" w:type="dxa"/>
            <w:gridSpan w:val="10"/>
            <w:tcBorders>
              <w:top w:val="nil"/>
              <w:left w:val="nil"/>
              <w:bottom w:val="single" w:sz="4" w:space="0" w:color="auto"/>
              <w:right w:val="nil"/>
            </w:tcBorders>
          </w:tcPr>
          <w:p w:rsidR="00714A6C" w:rsidRDefault="00714A6C" w:rsidP="00727765">
            <w:pPr>
              <w:spacing w:before="160"/>
              <w:rPr>
                <w:sz w:val="22"/>
              </w:rPr>
            </w:pPr>
          </w:p>
        </w:tc>
        <w:tc>
          <w:tcPr>
            <w:tcW w:w="900" w:type="dxa"/>
            <w:gridSpan w:val="3"/>
            <w:tcBorders>
              <w:top w:val="nil"/>
              <w:left w:val="nil"/>
              <w:bottom w:val="nil"/>
              <w:right w:val="nil"/>
            </w:tcBorders>
          </w:tcPr>
          <w:p w:rsidR="00714A6C" w:rsidRDefault="00714A6C" w:rsidP="00727765">
            <w:pPr>
              <w:spacing w:before="160"/>
              <w:rPr>
                <w:sz w:val="22"/>
              </w:rPr>
            </w:pPr>
            <w:r>
              <w:rPr>
                <w:sz w:val="22"/>
              </w:rPr>
              <w:t>Phone:</w:t>
            </w:r>
          </w:p>
        </w:tc>
        <w:tc>
          <w:tcPr>
            <w:tcW w:w="2160" w:type="dxa"/>
            <w:gridSpan w:val="3"/>
            <w:tcBorders>
              <w:top w:val="nil"/>
              <w:left w:val="nil"/>
              <w:bottom w:val="single" w:sz="4" w:space="0" w:color="auto"/>
              <w:right w:val="nil"/>
            </w:tcBorders>
          </w:tcPr>
          <w:p w:rsidR="00714A6C" w:rsidRDefault="00714A6C" w:rsidP="00727765">
            <w:pPr>
              <w:spacing w:before="160"/>
              <w:rPr>
                <w:sz w:val="22"/>
              </w:rPr>
            </w:pPr>
          </w:p>
        </w:tc>
      </w:tr>
      <w:tr w:rsidR="00714A6C" w:rsidTr="00F42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Ex>
        <w:trPr>
          <w:gridBefore w:val="1"/>
          <w:wBefore w:w="18" w:type="dxa"/>
          <w:cantSplit/>
          <w:trHeight w:val="90"/>
        </w:trPr>
        <w:tc>
          <w:tcPr>
            <w:tcW w:w="2070" w:type="dxa"/>
            <w:gridSpan w:val="3"/>
            <w:tcBorders>
              <w:top w:val="nil"/>
              <w:left w:val="nil"/>
              <w:bottom w:val="nil"/>
              <w:right w:val="nil"/>
            </w:tcBorders>
          </w:tcPr>
          <w:p w:rsidR="00714A6C" w:rsidRDefault="00714A6C" w:rsidP="00727765">
            <w:pPr>
              <w:tabs>
                <w:tab w:val="left" w:pos="1275"/>
              </w:tabs>
              <w:spacing w:before="160"/>
              <w:ind w:left="72"/>
              <w:jc w:val="right"/>
              <w:rPr>
                <w:sz w:val="22"/>
              </w:rPr>
            </w:pPr>
            <w:r>
              <w:rPr>
                <w:sz w:val="22"/>
              </w:rPr>
              <w:t>Job Title:</w:t>
            </w:r>
          </w:p>
        </w:tc>
        <w:tc>
          <w:tcPr>
            <w:tcW w:w="8100" w:type="dxa"/>
            <w:gridSpan w:val="16"/>
            <w:tcBorders>
              <w:top w:val="nil"/>
              <w:left w:val="nil"/>
              <w:bottom w:val="nil"/>
              <w:right w:val="nil"/>
            </w:tcBorders>
          </w:tcPr>
          <w:p w:rsidR="00714A6C" w:rsidRDefault="00714A6C" w:rsidP="00727765">
            <w:pPr>
              <w:tabs>
                <w:tab w:val="left" w:pos="1275"/>
              </w:tabs>
              <w:spacing w:before="160"/>
              <w:ind w:left="72"/>
              <w:rPr>
                <w:sz w:val="22"/>
              </w:rPr>
            </w:pPr>
          </w:p>
        </w:tc>
      </w:tr>
      <w:tr w:rsidR="00714A6C" w:rsidTr="00F42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Ex>
        <w:trPr>
          <w:gridBefore w:val="1"/>
          <w:wBefore w:w="18" w:type="dxa"/>
          <w:cantSplit/>
          <w:trHeight w:val="90"/>
        </w:trPr>
        <w:tc>
          <w:tcPr>
            <w:tcW w:w="2070" w:type="dxa"/>
            <w:gridSpan w:val="3"/>
            <w:tcBorders>
              <w:top w:val="nil"/>
              <w:left w:val="nil"/>
              <w:bottom w:val="nil"/>
              <w:right w:val="nil"/>
            </w:tcBorders>
          </w:tcPr>
          <w:p w:rsidR="00714A6C" w:rsidRDefault="00714A6C" w:rsidP="00727765">
            <w:pPr>
              <w:tabs>
                <w:tab w:val="left" w:pos="1275"/>
              </w:tabs>
              <w:spacing w:before="160"/>
              <w:ind w:left="72"/>
              <w:jc w:val="right"/>
              <w:rPr>
                <w:sz w:val="22"/>
              </w:rPr>
            </w:pPr>
            <w:r>
              <w:rPr>
                <w:sz w:val="22"/>
              </w:rPr>
              <w:t>Agency Affiliation:</w:t>
            </w:r>
          </w:p>
        </w:tc>
        <w:tc>
          <w:tcPr>
            <w:tcW w:w="8100" w:type="dxa"/>
            <w:gridSpan w:val="16"/>
            <w:tcBorders>
              <w:top w:val="single" w:sz="4" w:space="0" w:color="auto"/>
              <w:left w:val="nil"/>
              <w:bottom w:val="single" w:sz="4" w:space="0" w:color="auto"/>
              <w:right w:val="nil"/>
            </w:tcBorders>
          </w:tcPr>
          <w:p w:rsidR="00714A6C" w:rsidRDefault="00714A6C" w:rsidP="00727765">
            <w:pPr>
              <w:tabs>
                <w:tab w:val="left" w:pos="1275"/>
              </w:tabs>
              <w:spacing w:before="160"/>
              <w:ind w:left="72"/>
              <w:rPr>
                <w:sz w:val="22"/>
              </w:rPr>
            </w:pPr>
          </w:p>
        </w:tc>
      </w:tr>
      <w:tr w:rsidR="00714A6C" w:rsidTr="00F42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Height w:val="240"/>
        </w:trPr>
        <w:tc>
          <w:tcPr>
            <w:tcW w:w="10170" w:type="dxa"/>
            <w:gridSpan w:val="19"/>
            <w:tcBorders>
              <w:top w:val="nil"/>
              <w:left w:val="nil"/>
              <w:bottom w:val="nil"/>
              <w:right w:val="nil"/>
            </w:tcBorders>
          </w:tcPr>
          <w:p w:rsidR="00714A6C" w:rsidRDefault="00714A6C" w:rsidP="00F42ECD">
            <w:pPr>
              <w:ind w:left="72"/>
              <w:rPr>
                <w:sz w:val="22"/>
              </w:rPr>
            </w:pPr>
          </w:p>
        </w:tc>
      </w:tr>
      <w:tr w:rsidR="00714A6C" w:rsidTr="00F42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Ex>
        <w:trPr>
          <w:gridBefore w:val="1"/>
          <w:wBefore w:w="18" w:type="dxa"/>
          <w:cantSplit/>
          <w:trHeight w:val="90"/>
        </w:trPr>
        <w:tc>
          <w:tcPr>
            <w:tcW w:w="2070" w:type="dxa"/>
            <w:gridSpan w:val="3"/>
            <w:tcBorders>
              <w:top w:val="nil"/>
              <w:left w:val="nil"/>
              <w:bottom w:val="nil"/>
              <w:right w:val="nil"/>
            </w:tcBorders>
          </w:tcPr>
          <w:p w:rsidR="00714A6C" w:rsidRDefault="00714A6C" w:rsidP="00727765">
            <w:pPr>
              <w:spacing w:before="160"/>
              <w:jc w:val="right"/>
              <w:rPr>
                <w:sz w:val="22"/>
              </w:rPr>
            </w:pPr>
            <w:r>
              <w:rPr>
                <w:sz w:val="22"/>
              </w:rPr>
              <w:t>Name:</w:t>
            </w:r>
          </w:p>
        </w:tc>
        <w:tc>
          <w:tcPr>
            <w:tcW w:w="5040" w:type="dxa"/>
            <w:gridSpan w:val="10"/>
            <w:tcBorders>
              <w:top w:val="nil"/>
              <w:left w:val="nil"/>
              <w:bottom w:val="single" w:sz="4" w:space="0" w:color="auto"/>
              <w:right w:val="nil"/>
            </w:tcBorders>
          </w:tcPr>
          <w:p w:rsidR="00714A6C" w:rsidRDefault="00714A6C" w:rsidP="00727765">
            <w:pPr>
              <w:spacing w:before="160"/>
              <w:rPr>
                <w:sz w:val="22"/>
              </w:rPr>
            </w:pPr>
          </w:p>
        </w:tc>
        <w:tc>
          <w:tcPr>
            <w:tcW w:w="900" w:type="dxa"/>
            <w:gridSpan w:val="3"/>
            <w:tcBorders>
              <w:top w:val="nil"/>
              <w:left w:val="nil"/>
              <w:bottom w:val="nil"/>
              <w:right w:val="nil"/>
            </w:tcBorders>
          </w:tcPr>
          <w:p w:rsidR="00714A6C" w:rsidRDefault="00714A6C" w:rsidP="00727765">
            <w:pPr>
              <w:spacing w:before="160"/>
              <w:rPr>
                <w:sz w:val="22"/>
              </w:rPr>
            </w:pPr>
            <w:r>
              <w:rPr>
                <w:sz w:val="22"/>
              </w:rPr>
              <w:t>Phone:</w:t>
            </w:r>
          </w:p>
        </w:tc>
        <w:tc>
          <w:tcPr>
            <w:tcW w:w="2160" w:type="dxa"/>
            <w:gridSpan w:val="3"/>
            <w:tcBorders>
              <w:top w:val="nil"/>
              <w:left w:val="nil"/>
              <w:bottom w:val="single" w:sz="4" w:space="0" w:color="auto"/>
              <w:right w:val="nil"/>
            </w:tcBorders>
          </w:tcPr>
          <w:p w:rsidR="00714A6C" w:rsidRDefault="00714A6C" w:rsidP="00727765">
            <w:pPr>
              <w:spacing w:before="160"/>
              <w:rPr>
                <w:sz w:val="22"/>
              </w:rPr>
            </w:pPr>
          </w:p>
        </w:tc>
      </w:tr>
      <w:tr w:rsidR="00714A6C" w:rsidTr="00F42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Ex>
        <w:trPr>
          <w:gridBefore w:val="1"/>
          <w:wBefore w:w="18" w:type="dxa"/>
          <w:cantSplit/>
          <w:trHeight w:val="90"/>
        </w:trPr>
        <w:tc>
          <w:tcPr>
            <w:tcW w:w="2070" w:type="dxa"/>
            <w:gridSpan w:val="3"/>
            <w:tcBorders>
              <w:top w:val="nil"/>
              <w:left w:val="nil"/>
              <w:bottom w:val="nil"/>
              <w:right w:val="nil"/>
            </w:tcBorders>
          </w:tcPr>
          <w:p w:rsidR="00714A6C" w:rsidRDefault="00714A6C" w:rsidP="00727765">
            <w:pPr>
              <w:tabs>
                <w:tab w:val="left" w:pos="1275"/>
              </w:tabs>
              <w:spacing w:before="160"/>
              <w:ind w:left="72"/>
              <w:jc w:val="right"/>
              <w:rPr>
                <w:sz w:val="22"/>
              </w:rPr>
            </w:pPr>
            <w:r>
              <w:rPr>
                <w:sz w:val="22"/>
              </w:rPr>
              <w:t>Job Title:</w:t>
            </w:r>
          </w:p>
        </w:tc>
        <w:tc>
          <w:tcPr>
            <w:tcW w:w="8100" w:type="dxa"/>
            <w:gridSpan w:val="16"/>
            <w:tcBorders>
              <w:top w:val="nil"/>
              <w:left w:val="nil"/>
              <w:bottom w:val="nil"/>
              <w:right w:val="nil"/>
            </w:tcBorders>
          </w:tcPr>
          <w:p w:rsidR="00714A6C" w:rsidRDefault="00714A6C" w:rsidP="00727765">
            <w:pPr>
              <w:tabs>
                <w:tab w:val="left" w:pos="1275"/>
              </w:tabs>
              <w:spacing w:before="160"/>
              <w:ind w:left="72"/>
              <w:rPr>
                <w:sz w:val="22"/>
              </w:rPr>
            </w:pPr>
          </w:p>
        </w:tc>
      </w:tr>
      <w:tr w:rsidR="00714A6C" w:rsidTr="00F42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Ex>
        <w:trPr>
          <w:gridBefore w:val="1"/>
          <w:wBefore w:w="18" w:type="dxa"/>
          <w:cantSplit/>
          <w:trHeight w:val="90"/>
        </w:trPr>
        <w:tc>
          <w:tcPr>
            <w:tcW w:w="2070" w:type="dxa"/>
            <w:gridSpan w:val="3"/>
            <w:tcBorders>
              <w:top w:val="nil"/>
              <w:left w:val="nil"/>
              <w:bottom w:val="nil"/>
              <w:right w:val="nil"/>
            </w:tcBorders>
          </w:tcPr>
          <w:p w:rsidR="00714A6C" w:rsidRDefault="00714A6C" w:rsidP="00727765">
            <w:pPr>
              <w:tabs>
                <w:tab w:val="left" w:pos="1275"/>
              </w:tabs>
              <w:spacing w:before="160"/>
              <w:ind w:left="72"/>
              <w:jc w:val="right"/>
              <w:rPr>
                <w:sz w:val="22"/>
              </w:rPr>
            </w:pPr>
            <w:r>
              <w:rPr>
                <w:sz w:val="22"/>
              </w:rPr>
              <w:t>Agency Affiliation:</w:t>
            </w:r>
          </w:p>
        </w:tc>
        <w:tc>
          <w:tcPr>
            <w:tcW w:w="8100" w:type="dxa"/>
            <w:gridSpan w:val="16"/>
            <w:tcBorders>
              <w:top w:val="single" w:sz="4" w:space="0" w:color="auto"/>
              <w:left w:val="nil"/>
              <w:bottom w:val="single" w:sz="4" w:space="0" w:color="auto"/>
              <w:right w:val="nil"/>
            </w:tcBorders>
          </w:tcPr>
          <w:p w:rsidR="00714A6C" w:rsidRDefault="00714A6C" w:rsidP="00727765">
            <w:pPr>
              <w:tabs>
                <w:tab w:val="left" w:pos="1275"/>
              </w:tabs>
              <w:spacing w:before="160"/>
              <w:ind w:left="72"/>
              <w:rPr>
                <w:sz w:val="22"/>
              </w:rPr>
            </w:pPr>
          </w:p>
        </w:tc>
      </w:tr>
      <w:tr w:rsidR="00714A6C" w:rsidTr="00F42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Height w:val="240"/>
        </w:trPr>
        <w:tc>
          <w:tcPr>
            <w:tcW w:w="10170" w:type="dxa"/>
            <w:gridSpan w:val="19"/>
            <w:tcBorders>
              <w:top w:val="nil"/>
              <w:left w:val="nil"/>
              <w:bottom w:val="nil"/>
              <w:right w:val="nil"/>
            </w:tcBorders>
          </w:tcPr>
          <w:p w:rsidR="00714A6C" w:rsidRDefault="00714A6C" w:rsidP="00F42ECD">
            <w:pPr>
              <w:ind w:left="72"/>
              <w:rPr>
                <w:sz w:val="22"/>
              </w:rPr>
            </w:pPr>
          </w:p>
        </w:tc>
      </w:tr>
      <w:tr w:rsidR="00714A6C" w:rsidTr="00F42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Ex>
        <w:trPr>
          <w:gridBefore w:val="1"/>
          <w:wBefore w:w="18" w:type="dxa"/>
          <w:cantSplit/>
          <w:trHeight w:val="90"/>
        </w:trPr>
        <w:tc>
          <w:tcPr>
            <w:tcW w:w="2070" w:type="dxa"/>
            <w:gridSpan w:val="3"/>
            <w:tcBorders>
              <w:top w:val="nil"/>
              <w:left w:val="nil"/>
              <w:bottom w:val="nil"/>
              <w:right w:val="nil"/>
            </w:tcBorders>
          </w:tcPr>
          <w:p w:rsidR="00714A6C" w:rsidRDefault="00714A6C" w:rsidP="00727765">
            <w:pPr>
              <w:spacing w:before="160"/>
              <w:jc w:val="right"/>
              <w:rPr>
                <w:sz w:val="22"/>
              </w:rPr>
            </w:pPr>
            <w:r>
              <w:rPr>
                <w:sz w:val="22"/>
              </w:rPr>
              <w:t>Name:</w:t>
            </w:r>
          </w:p>
        </w:tc>
        <w:tc>
          <w:tcPr>
            <w:tcW w:w="5040" w:type="dxa"/>
            <w:gridSpan w:val="10"/>
            <w:tcBorders>
              <w:top w:val="nil"/>
              <w:left w:val="nil"/>
              <w:bottom w:val="single" w:sz="4" w:space="0" w:color="auto"/>
              <w:right w:val="nil"/>
            </w:tcBorders>
          </w:tcPr>
          <w:p w:rsidR="00714A6C" w:rsidRDefault="00714A6C" w:rsidP="00727765">
            <w:pPr>
              <w:spacing w:before="160"/>
              <w:rPr>
                <w:sz w:val="22"/>
              </w:rPr>
            </w:pPr>
          </w:p>
        </w:tc>
        <w:tc>
          <w:tcPr>
            <w:tcW w:w="900" w:type="dxa"/>
            <w:gridSpan w:val="3"/>
            <w:tcBorders>
              <w:top w:val="nil"/>
              <w:left w:val="nil"/>
              <w:bottom w:val="nil"/>
              <w:right w:val="nil"/>
            </w:tcBorders>
          </w:tcPr>
          <w:p w:rsidR="00714A6C" w:rsidRDefault="00714A6C" w:rsidP="00727765">
            <w:pPr>
              <w:spacing w:before="160"/>
              <w:rPr>
                <w:sz w:val="22"/>
              </w:rPr>
            </w:pPr>
            <w:r>
              <w:rPr>
                <w:sz w:val="22"/>
              </w:rPr>
              <w:t>Phone:</w:t>
            </w:r>
          </w:p>
        </w:tc>
        <w:tc>
          <w:tcPr>
            <w:tcW w:w="2160" w:type="dxa"/>
            <w:gridSpan w:val="3"/>
            <w:tcBorders>
              <w:top w:val="nil"/>
              <w:left w:val="nil"/>
              <w:bottom w:val="single" w:sz="4" w:space="0" w:color="auto"/>
              <w:right w:val="nil"/>
            </w:tcBorders>
          </w:tcPr>
          <w:p w:rsidR="00714A6C" w:rsidRDefault="00714A6C" w:rsidP="00727765">
            <w:pPr>
              <w:spacing w:before="160"/>
              <w:rPr>
                <w:sz w:val="22"/>
              </w:rPr>
            </w:pPr>
          </w:p>
        </w:tc>
      </w:tr>
      <w:tr w:rsidR="00714A6C" w:rsidTr="00F42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Ex>
        <w:trPr>
          <w:gridBefore w:val="1"/>
          <w:wBefore w:w="18" w:type="dxa"/>
          <w:cantSplit/>
          <w:trHeight w:val="90"/>
        </w:trPr>
        <w:tc>
          <w:tcPr>
            <w:tcW w:w="2070" w:type="dxa"/>
            <w:gridSpan w:val="3"/>
            <w:tcBorders>
              <w:top w:val="nil"/>
              <w:left w:val="nil"/>
              <w:bottom w:val="nil"/>
              <w:right w:val="nil"/>
            </w:tcBorders>
          </w:tcPr>
          <w:p w:rsidR="00714A6C" w:rsidRDefault="00714A6C" w:rsidP="00727765">
            <w:pPr>
              <w:tabs>
                <w:tab w:val="left" w:pos="1275"/>
              </w:tabs>
              <w:spacing w:before="160"/>
              <w:ind w:left="72"/>
              <w:jc w:val="right"/>
              <w:rPr>
                <w:sz w:val="22"/>
              </w:rPr>
            </w:pPr>
            <w:r>
              <w:rPr>
                <w:sz w:val="22"/>
              </w:rPr>
              <w:t>Job Title:</w:t>
            </w:r>
          </w:p>
        </w:tc>
        <w:tc>
          <w:tcPr>
            <w:tcW w:w="8100" w:type="dxa"/>
            <w:gridSpan w:val="16"/>
            <w:tcBorders>
              <w:top w:val="nil"/>
              <w:left w:val="nil"/>
              <w:bottom w:val="nil"/>
              <w:right w:val="nil"/>
            </w:tcBorders>
          </w:tcPr>
          <w:p w:rsidR="00714A6C" w:rsidRDefault="00714A6C" w:rsidP="00727765">
            <w:pPr>
              <w:tabs>
                <w:tab w:val="left" w:pos="1275"/>
              </w:tabs>
              <w:spacing w:before="160"/>
              <w:ind w:left="72"/>
              <w:rPr>
                <w:sz w:val="22"/>
              </w:rPr>
            </w:pPr>
          </w:p>
        </w:tc>
      </w:tr>
      <w:tr w:rsidR="00714A6C" w:rsidTr="00F42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Ex>
        <w:trPr>
          <w:gridBefore w:val="1"/>
          <w:wBefore w:w="18" w:type="dxa"/>
          <w:cantSplit/>
          <w:trHeight w:val="90"/>
        </w:trPr>
        <w:tc>
          <w:tcPr>
            <w:tcW w:w="2070" w:type="dxa"/>
            <w:gridSpan w:val="3"/>
            <w:tcBorders>
              <w:top w:val="nil"/>
              <w:left w:val="nil"/>
              <w:bottom w:val="nil"/>
              <w:right w:val="nil"/>
            </w:tcBorders>
          </w:tcPr>
          <w:p w:rsidR="00714A6C" w:rsidRDefault="00714A6C" w:rsidP="00727765">
            <w:pPr>
              <w:tabs>
                <w:tab w:val="left" w:pos="1275"/>
              </w:tabs>
              <w:spacing w:before="160"/>
              <w:ind w:left="72"/>
              <w:jc w:val="right"/>
              <w:rPr>
                <w:sz w:val="22"/>
              </w:rPr>
            </w:pPr>
            <w:r>
              <w:rPr>
                <w:sz w:val="22"/>
              </w:rPr>
              <w:t>Agency Affiliation:</w:t>
            </w:r>
          </w:p>
        </w:tc>
        <w:tc>
          <w:tcPr>
            <w:tcW w:w="8100" w:type="dxa"/>
            <w:gridSpan w:val="16"/>
            <w:tcBorders>
              <w:top w:val="single" w:sz="4" w:space="0" w:color="auto"/>
              <w:left w:val="nil"/>
              <w:bottom w:val="single" w:sz="4" w:space="0" w:color="auto"/>
              <w:right w:val="nil"/>
            </w:tcBorders>
          </w:tcPr>
          <w:p w:rsidR="00714A6C" w:rsidRDefault="00714A6C" w:rsidP="00727765">
            <w:pPr>
              <w:tabs>
                <w:tab w:val="left" w:pos="1275"/>
              </w:tabs>
              <w:spacing w:before="160"/>
              <w:ind w:left="72"/>
              <w:rPr>
                <w:sz w:val="22"/>
              </w:rPr>
            </w:pPr>
          </w:p>
        </w:tc>
      </w:tr>
    </w:tbl>
    <w:p w:rsidR="001171CF" w:rsidRDefault="001171CF" w:rsidP="00A40E4E"/>
    <w:sectPr w:rsidR="001171CF" w:rsidSect="00C02C1F">
      <w:footerReference w:type="even" r:id="rId9"/>
      <w:footerReference w:type="default" r:id="rId10"/>
      <w:headerReference w:type="first" r:id="rId11"/>
      <w:pgSz w:w="12240" w:h="15840" w:code="1"/>
      <w:pgMar w:top="720" w:right="720" w:bottom="720" w:left="720" w:header="1008"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695" w:rsidRDefault="00133695">
      <w:r>
        <w:separator/>
      </w:r>
    </w:p>
  </w:endnote>
  <w:endnote w:type="continuationSeparator" w:id="0">
    <w:p w:rsidR="00133695" w:rsidRDefault="00133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D2E" w:rsidRDefault="007251FB">
    <w:pPr>
      <w:framePr w:wrap="around" w:vAnchor="text" w:hAnchor="margin" w:xAlign="center" w:y="1"/>
    </w:pPr>
    <w:r>
      <w:fldChar w:fldCharType="begin"/>
    </w:r>
    <w:r w:rsidR="00086D2E">
      <w:instrText xml:space="preserve">PAGE  </w:instrText>
    </w:r>
    <w:r>
      <w:fldChar w:fldCharType="end"/>
    </w:r>
  </w:p>
  <w:p w:rsidR="00086D2E" w:rsidRDefault="00086D2E">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D2E" w:rsidRDefault="00086D2E">
    <w:pPr>
      <w:framePr w:wrap="around" w:vAnchor="text" w:hAnchor="margin" w:xAlign="center" w:y="1"/>
    </w:pPr>
  </w:p>
  <w:p w:rsidR="00086D2E" w:rsidRDefault="00CA404C" w:rsidP="00CA404C">
    <w:pPr>
      <w:jc w:val="center"/>
      <w:rPr>
        <w:sz w:val="22"/>
      </w:rPr>
    </w:pPr>
    <w:r>
      <w:rPr>
        <w:snapToGrid w:val="0"/>
        <w:sz w:val="22"/>
      </w:rPr>
      <w:t>FD</w:t>
    </w:r>
    <w:r w:rsidR="00086D2E">
      <w:rPr>
        <w:snapToGrid w:val="0"/>
        <w:sz w:val="22"/>
      </w:rPr>
      <w:t xml:space="preserve">LRC RFP - Page </w:t>
    </w:r>
    <w:r w:rsidR="007251FB">
      <w:rPr>
        <w:snapToGrid w:val="0"/>
        <w:sz w:val="22"/>
      </w:rPr>
      <w:fldChar w:fldCharType="begin"/>
    </w:r>
    <w:r w:rsidR="00086D2E">
      <w:rPr>
        <w:snapToGrid w:val="0"/>
        <w:sz w:val="22"/>
      </w:rPr>
      <w:instrText xml:space="preserve"> PAGE </w:instrText>
    </w:r>
    <w:r w:rsidR="007251FB">
      <w:rPr>
        <w:snapToGrid w:val="0"/>
        <w:sz w:val="22"/>
      </w:rPr>
      <w:fldChar w:fldCharType="separate"/>
    </w:r>
    <w:r w:rsidR="006F3D26">
      <w:rPr>
        <w:noProof/>
        <w:snapToGrid w:val="0"/>
        <w:sz w:val="22"/>
      </w:rPr>
      <w:t>10</w:t>
    </w:r>
    <w:r w:rsidR="007251FB">
      <w:rPr>
        <w:snapToGrid w:val="0"/>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695" w:rsidRDefault="00133695">
      <w:r>
        <w:separator/>
      </w:r>
    </w:p>
  </w:footnote>
  <w:footnote w:type="continuationSeparator" w:id="0">
    <w:p w:rsidR="00133695" w:rsidRDefault="001336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B66" w:rsidRDefault="00133695" w:rsidP="00C02C1F">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38.2pt;margin-top:-6pt;width:57.8pt;height:48.35pt;z-index:251657728;visibility:visible;mso-wrap-edited:f" o:allowincell="f">
          <v:imagedata r:id="rId1" o:title=""/>
        </v:shape>
        <o:OLEObject Type="Embed" ProgID="Word.Picture.8" ShapeID="_x0000_s2050" DrawAspect="Content" ObjectID="_1612688867" r:id="rId2"/>
      </w:pict>
    </w:r>
  </w:p>
  <w:tbl>
    <w:tblPr>
      <w:tblW w:w="0" w:type="auto"/>
      <w:tblLayout w:type="fixed"/>
      <w:tblLook w:val="0000" w:firstRow="0" w:lastRow="0" w:firstColumn="0" w:lastColumn="0" w:noHBand="0" w:noVBand="0"/>
    </w:tblPr>
    <w:tblGrid>
      <w:gridCol w:w="4608"/>
      <w:gridCol w:w="1080"/>
      <w:gridCol w:w="4460"/>
    </w:tblGrid>
    <w:tr w:rsidR="00160B66" w:rsidTr="005822DE">
      <w:tc>
        <w:tcPr>
          <w:tcW w:w="4608" w:type="dxa"/>
        </w:tcPr>
        <w:p w:rsidR="00160B66" w:rsidRPr="00160B66" w:rsidRDefault="00A165CF" w:rsidP="005822DE">
          <w:pPr>
            <w:pStyle w:val="Default"/>
            <w:jc w:val="right"/>
            <w:rPr>
              <w:rFonts w:cs="Arial"/>
              <w:snapToGrid/>
              <w:sz w:val="36"/>
            </w:rPr>
          </w:pPr>
          <w:r>
            <w:rPr>
              <w:rFonts w:cs="Arial"/>
              <w:snapToGrid/>
              <w:sz w:val="36"/>
            </w:rPr>
            <w:t xml:space="preserve">   </w:t>
          </w:r>
          <w:r w:rsidR="00160B66" w:rsidRPr="00160B66">
            <w:rPr>
              <w:rFonts w:cs="Arial"/>
              <w:snapToGrid/>
              <w:sz w:val="36"/>
            </w:rPr>
            <w:t>FRANK D. LANTERMAN</w:t>
          </w:r>
        </w:p>
      </w:tc>
      <w:tc>
        <w:tcPr>
          <w:tcW w:w="1080" w:type="dxa"/>
        </w:tcPr>
        <w:p w:rsidR="00160B66" w:rsidRPr="00160B66" w:rsidRDefault="00160B66" w:rsidP="005822DE">
          <w:pPr>
            <w:rPr>
              <w:rFonts w:cs="Arial"/>
            </w:rPr>
          </w:pPr>
        </w:p>
      </w:tc>
      <w:tc>
        <w:tcPr>
          <w:tcW w:w="4460" w:type="dxa"/>
        </w:tcPr>
        <w:p w:rsidR="00160B66" w:rsidRPr="00160B66" w:rsidRDefault="00A165CF" w:rsidP="005822DE">
          <w:pPr>
            <w:pStyle w:val="Default"/>
            <w:rPr>
              <w:rFonts w:cs="Arial"/>
              <w:snapToGrid/>
              <w:sz w:val="36"/>
            </w:rPr>
          </w:pPr>
          <w:r>
            <w:rPr>
              <w:rFonts w:cs="Arial"/>
              <w:snapToGrid/>
              <w:sz w:val="36"/>
            </w:rPr>
            <w:t xml:space="preserve">     </w:t>
          </w:r>
          <w:r w:rsidR="00160B66" w:rsidRPr="00160B66">
            <w:rPr>
              <w:rFonts w:cs="Arial"/>
              <w:snapToGrid/>
              <w:sz w:val="36"/>
            </w:rPr>
            <w:t>REGIONAL CENTER</w:t>
          </w:r>
        </w:p>
      </w:tc>
    </w:tr>
  </w:tbl>
  <w:p w:rsidR="00160B66" w:rsidRDefault="00160B66" w:rsidP="00160B66">
    <w:pPr>
      <w:pStyle w:val="Header"/>
    </w:pPr>
  </w:p>
  <w:p w:rsidR="00160B66" w:rsidRDefault="00160B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77228"/>
    <w:multiLevelType w:val="singleLevel"/>
    <w:tmpl w:val="1BFA8DE6"/>
    <w:lvl w:ilvl="0">
      <w:start w:val="1"/>
      <w:numFmt w:val="bullet"/>
      <w:pStyle w:val="Bullets-RFP"/>
      <w:lvlText w:val=""/>
      <w:lvlJc w:val="left"/>
      <w:pPr>
        <w:tabs>
          <w:tab w:val="num" w:pos="720"/>
        </w:tabs>
        <w:ind w:left="720" w:hanging="360"/>
      </w:pPr>
      <w:rPr>
        <w:rFonts w:ascii="Symbol" w:hAnsi="Symbol" w:hint="default"/>
      </w:rPr>
    </w:lvl>
  </w:abstractNum>
  <w:abstractNum w:abstractNumId="1">
    <w:nsid w:val="0CEF63D5"/>
    <w:multiLevelType w:val="hybridMultilevel"/>
    <w:tmpl w:val="5C00E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C5709E"/>
    <w:multiLevelType w:val="singleLevel"/>
    <w:tmpl w:val="97947E84"/>
    <w:lvl w:ilvl="0">
      <w:start w:val="1"/>
      <w:numFmt w:val="bullet"/>
      <w:lvlText w:val=""/>
      <w:lvlJc w:val="left"/>
      <w:pPr>
        <w:tabs>
          <w:tab w:val="num" w:pos="720"/>
        </w:tabs>
        <w:ind w:left="720" w:hanging="360"/>
      </w:pPr>
      <w:rPr>
        <w:rFonts w:ascii="Symbol" w:hAnsi="Symbol" w:hint="default"/>
      </w:rPr>
    </w:lvl>
  </w:abstractNum>
  <w:abstractNum w:abstractNumId="3">
    <w:nsid w:val="1A63783B"/>
    <w:multiLevelType w:val="hybridMultilevel"/>
    <w:tmpl w:val="6978B3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DA864A7"/>
    <w:multiLevelType w:val="hybridMultilevel"/>
    <w:tmpl w:val="3A423D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0E5187D"/>
    <w:multiLevelType w:val="singleLevel"/>
    <w:tmpl w:val="E2509868"/>
    <w:lvl w:ilvl="0">
      <w:start w:val="1"/>
      <w:numFmt w:val="bullet"/>
      <w:lvlText w:val=""/>
      <w:lvlJc w:val="left"/>
      <w:pPr>
        <w:tabs>
          <w:tab w:val="num" w:pos="720"/>
        </w:tabs>
        <w:ind w:left="720" w:hanging="360"/>
      </w:pPr>
      <w:rPr>
        <w:rFonts w:ascii="Symbol" w:hAnsi="Symbol" w:hint="default"/>
        <w:sz w:val="20"/>
      </w:rPr>
    </w:lvl>
  </w:abstractNum>
  <w:abstractNum w:abstractNumId="6">
    <w:nsid w:val="28980658"/>
    <w:multiLevelType w:val="singleLevel"/>
    <w:tmpl w:val="B372A6CA"/>
    <w:lvl w:ilvl="0">
      <w:start w:val="1"/>
      <w:numFmt w:val="decimal"/>
      <w:lvlText w:val="%1."/>
      <w:lvlJc w:val="left"/>
      <w:pPr>
        <w:tabs>
          <w:tab w:val="num" w:pos="720"/>
        </w:tabs>
        <w:ind w:left="720" w:hanging="360"/>
      </w:pPr>
    </w:lvl>
  </w:abstractNum>
  <w:abstractNum w:abstractNumId="7">
    <w:nsid w:val="32384059"/>
    <w:multiLevelType w:val="singleLevel"/>
    <w:tmpl w:val="E05E25A8"/>
    <w:lvl w:ilvl="0">
      <w:start w:val="1"/>
      <w:numFmt w:val="bullet"/>
      <w:lvlText w:val=""/>
      <w:lvlJc w:val="left"/>
      <w:pPr>
        <w:tabs>
          <w:tab w:val="num" w:pos="288"/>
        </w:tabs>
        <w:ind w:left="288" w:hanging="360"/>
      </w:pPr>
      <w:rPr>
        <w:rFonts w:ascii="Wingdings" w:hAnsi="Wingdings" w:hint="default"/>
        <w:sz w:val="20"/>
      </w:rPr>
    </w:lvl>
  </w:abstractNum>
  <w:abstractNum w:abstractNumId="8">
    <w:nsid w:val="346F40F9"/>
    <w:multiLevelType w:val="hybridMultilevel"/>
    <w:tmpl w:val="A7FA9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9120A6"/>
    <w:multiLevelType w:val="hybridMultilevel"/>
    <w:tmpl w:val="77A8D666"/>
    <w:lvl w:ilvl="0" w:tplc="A2922E6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ED4394"/>
    <w:multiLevelType w:val="hybridMultilevel"/>
    <w:tmpl w:val="3EFA7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D619B8"/>
    <w:multiLevelType w:val="singleLevel"/>
    <w:tmpl w:val="E05E25A8"/>
    <w:lvl w:ilvl="0">
      <w:start w:val="1"/>
      <w:numFmt w:val="bullet"/>
      <w:lvlText w:val=""/>
      <w:lvlJc w:val="left"/>
      <w:pPr>
        <w:tabs>
          <w:tab w:val="num" w:pos="288"/>
        </w:tabs>
        <w:ind w:left="288" w:hanging="360"/>
      </w:pPr>
      <w:rPr>
        <w:rFonts w:ascii="Wingdings" w:hAnsi="Wingdings" w:hint="default"/>
        <w:sz w:val="20"/>
      </w:rPr>
    </w:lvl>
  </w:abstractNum>
  <w:abstractNum w:abstractNumId="12">
    <w:nsid w:val="47F36E04"/>
    <w:multiLevelType w:val="singleLevel"/>
    <w:tmpl w:val="E05E25A8"/>
    <w:lvl w:ilvl="0">
      <w:start w:val="1"/>
      <w:numFmt w:val="bullet"/>
      <w:lvlText w:val=""/>
      <w:lvlJc w:val="left"/>
      <w:pPr>
        <w:tabs>
          <w:tab w:val="num" w:pos="288"/>
        </w:tabs>
        <w:ind w:left="288" w:hanging="360"/>
      </w:pPr>
      <w:rPr>
        <w:rFonts w:ascii="Wingdings" w:hAnsi="Wingdings" w:hint="default"/>
        <w:sz w:val="20"/>
      </w:rPr>
    </w:lvl>
  </w:abstractNum>
  <w:abstractNum w:abstractNumId="13">
    <w:nsid w:val="4A6D6E5C"/>
    <w:multiLevelType w:val="singleLevel"/>
    <w:tmpl w:val="2F52E4C2"/>
    <w:lvl w:ilvl="0">
      <w:start w:val="1"/>
      <w:numFmt w:val="decimal"/>
      <w:lvlText w:val="%1."/>
      <w:lvlJc w:val="left"/>
      <w:pPr>
        <w:tabs>
          <w:tab w:val="num" w:pos="360"/>
        </w:tabs>
        <w:ind w:left="360" w:hanging="360"/>
      </w:pPr>
      <w:rPr>
        <w:b w:val="0"/>
        <w:i w:val="0"/>
      </w:rPr>
    </w:lvl>
  </w:abstractNum>
  <w:abstractNum w:abstractNumId="14">
    <w:nsid w:val="4BDD13A9"/>
    <w:multiLevelType w:val="singleLevel"/>
    <w:tmpl w:val="E3444AAC"/>
    <w:lvl w:ilvl="0">
      <w:start w:val="1"/>
      <w:numFmt w:val="decimal"/>
      <w:pStyle w:val="Numbers-RFP"/>
      <w:lvlText w:val="%1."/>
      <w:lvlJc w:val="left"/>
      <w:pPr>
        <w:tabs>
          <w:tab w:val="num" w:pos="720"/>
        </w:tabs>
        <w:ind w:left="720" w:hanging="360"/>
      </w:pPr>
    </w:lvl>
  </w:abstractNum>
  <w:abstractNum w:abstractNumId="15">
    <w:nsid w:val="4C686E1F"/>
    <w:multiLevelType w:val="hybridMultilevel"/>
    <w:tmpl w:val="CACA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DF39FF"/>
    <w:multiLevelType w:val="singleLevel"/>
    <w:tmpl w:val="E05E25A8"/>
    <w:lvl w:ilvl="0">
      <w:start w:val="1"/>
      <w:numFmt w:val="bullet"/>
      <w:lvlText w:val=""/>
      <w:lvlJc w:val="left"/>
      <w:pPr>
        <w:tabs>
          <w:tab w:val="num" w:pos="288"/>
        </w:tabs>
        <w:ind w:left="288" w:hanging="360"/>
      </w:pPr>
      <w:rPr>
        <w:rFonts w:ascii="Wingdings" w:hAnsi="Wingdings" w:hint="default"/>
        <w:sz w:val="20"/>
      </w:rPr>
    </w:lvl>
  </w:abstractNum>
  <w:abstractNum w:abstractNumId="17">
    <w:nsid w:val="51EE56D5"/>
    <w:multiLevelType w:val="singleLevel"/>
    <w:tmpl w:val="A45A891E"/>
    <w:lvl w:ilvl="0">
      <w:start w:val="1"/>
      <w:numFmt w:val="bullet"/>
      <w:lvlText w:val=""/>
      <w:lvlJc w:val="left"/>
      <w:pPr>
        <w:tabs>
          <w:tab w:val="num" w:pos="720"/>
        </w:tabs>
        <w:ind w:left="720" w:hanging="360"/>
      </w:pPr>
      <w:rPr>
        <w:rFonts w:ascii="Wingdings" w:hAnsi="Wingdings" w:hint="default"/>
        <w:sz w:val="20"/>
      </w:rPr>
    </w:lvl>
  </w:abstractNum>
  <w:abstractNum w:abstractNumId="18">
    <w:nsid w:val="54AE4D54"/>
    <w:multiLevelType w:val="hybridMultilevel"/>
    <w:tmpl w:val="0C3A8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F31CE6"/>
    <w:multiLevelType w:val="singleLevel"/>
    <w:tmpl w:val="97947E84"/>
    <w:lvl w:ilvl="0">
      <w:start w:val="1"/>
      <w:numFmt w:val="bullet"/>
      <w:lvlText w:val=""/>
      <w:lvlJc w:val="left"/>
      <w:pPr>
        <w:tabs>
          <w:tab w:val="num" w:pos="720"/>
        </w:tabs>
        <w:ind w:left="720" w:hanging="360"/>
      </w:pPr>
      <w:rPr>
        <w:rFonts w:ascii="Symbol" w:hAnsi="Symbol" w:hint="default"/>
      </w:rPr>
    </w:lvl>
  </w:abstractNum>
  <w:abstractNum w:abstractNumId="20">
    <w:nsid w:val="5A2F7EE0"/>
    <w:multiLevelType w:val="hybridMultilevel"/>
    <w:tmpl w:val="7886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93095E"/>
    <w:multiLevelType w:val="hybridMultilevel"/>
    <w:tmpl w:val="2CDA1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147824"/>
    <w:multiLevelType w:val="hybridMultilevel"/>
    <w:tmpl w:val="0B341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13720"/>
    <w:multiLevelType w:val="hybridMultilevel"/>
    <w:tmpl w:val="F1E47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6EB0F02"/>
    <w:multiLevelType w:val="hybridMultilevel"/>
    <w:tmpl w:val="CA9C48DE"/>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5">
    <w:nsid w:val="7807083F"/>
    <w:multiLevelType w:val="singleLevel"/>
    <w:tmpl w:val="0DEA4610"/>
    <w:lvl w:ilvl="0">
      <w:start w:val="1"/>
      <w:numFmt w:val="bullet"/>
      <w:lvlText w:val=""/>
      <w:lvlJc w:val="left"/>
      <w:pPr>
        <w:tabs>
          <w:tab w:val="num" w:pos="720"/>
        </w:tabs>
        <w:ind w:left="720" w:hanging="360"/>
      </w:pPr>
      <w:rPr>
        <w:rFonts w:ascii="Symbol" w:hAnsi="Symbol" w:hint="default"/>
        <w:sz w:val="20"/>
      </w:rPr>
    </w:lvl>
  </w:abstractNum>
  <w:abstractNum w:abstractNumId="26">
    <w:nsid w:val="7E747A27"/>
    <w:multiLevelType w:val="hybridMultilevel"/>
    <w:tmpl w:val="EEDAA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7"/>
  </w:num>
  <w:num w:numId="4">
    <w:abstractNumId w:val="19"/>
  </w:num>
  <w:num w:numId="5">
    <w:abstractNumId w:val="25"/>
  </w:num>
  <w:num w:numId="6">
    <w:abstractNumId w:val="6"/>
  </w:num>
  <w:num w:numId="7">
    <w:abstractNumId w:val="20"/>
  </w:num>
  <w:num w:numId="8">
    <w:abstractNumId w:val="11"/>
  </w:num>
  <w:num w:numId="9">
    <w:abstractNumId w:val="16"/>
  </w:num>
  <w:num w:numId="10">
    <w:abstractNumId w:val="7"/>
  </w:num>
  <w:num w:numId="11">
    <w:abstractNumId w:val="12"/>
  </w:num>
  <w:num w:numId="12">
    <w:abstractNumId w:val="2"/>
  </w:num>
  <w:num w:numId="13">
    <w:abstractNumId w:val="5"/>
  </w:num>
  <w:num w:numId="14">
    <w:abstractNumId w:val="13"/>
  </w:num>
  <w:num w:numId="15">
    <w:abstractNumId w:val="1"/>
  </w:num>
  <w:num w:numId="16">
    <w:abstractNumId w:val="21"/>
  </w:num>
  <w:num w:numId="17">
    <w:abstractNumId w:val="15"/>
  </w:num>
  <w:num w:numId="18">
    <w:abstractNumId w:val="22"/>
  </w:num>
  <w:num w:numId="19">
    <w:abstractNumId w:val="24"/>
  </w:num>
  <w:num w:numId="20">
    <w:abstractNumId w:val="23"/>
  </w:num>
  <w:num w:numId="21">
    <w:abstractNumId w:val="4"/>
  </w:num>
  <w:num w:numId="22">
    <w:abstractNumId w:val="3"/>
  </w:num>
  <w:num w:numId="23">
    <w:abstractNumId w:val="18"/>
  </w:num>
  <w:num w:numId="24">
    <w:abstractNumId w:val="26"/>
  </w:num>
  <w:num w:numId="25">
    <w:abstractNumId w:val="8"/>
  </w:num>
  <w:num w:numId="26">
    <w:abstractNumId w:val="9"/>
  </w:num>
  <w:num w:numId="27">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bAwNzI2M7G0MDQ2MTRV0lEKTi0uzszPAykwqgUAzT5WQywAAAA="/>
  </w:docVars>
  <w:rsids>
    <w:rsidRoot w:val="00D60CC3"/>
    <w:rsid w:val="000002F0"/>
    <w:rsid w:val="00000DE9"/>
    <w:rsid w:val="000060E0"/>
    <w:rsid w:val="00007686"/>
    <w:rsid w:val="000101B5"/>
    <w:rsid w:val="00015FAC"/>
    <w:rsid w:val="00017E81"/>
    <w:rsid w:val="00025DBB"/>
    <w:rsid w:val="00026C44"/>
    <w:rsid w:val="00032764"/>
    <w:rsid w:val="00041C49"/>
    <w:rsid w:val="00042919"/>
    <w:rsid w:val="00053607"/>
    <w:rsid w:val="000545FA"/>
    <w:rsid w:val="00054E14"/>
    <w:rsid w:val="00060C44"/>
    <w:rsid w:val="00061CC9"/>
    <w:rsid w:val="0006266F"/>
    <w:rsid w:val="000635B3"/>
    <w:rsid w:val="000709C2"/>
    <w:rsid w:val="000715AB"/>
    <w:rsid w:val="00077FA7"/>
    <w:rsid w:val="00082E98"/>
    <w:rsid w:val="00084A5A"/>
    <w:rsid w:val="00085BA4"/>
    <w:rsid w:val="00086D2E"/>
    <w:rsid w:val="0009467C"/>
    <w:rsid w:val="000A44C1"/>
    <w:rsid w:val="000A720A"/>
    <w:rsid w:val="000B62CB"/>
    <w:rsid w:val="000E2AAE"/>
    <w:rsid w:val="000E5D44"/>
    <w:rsid w:val="000E7B4D"/>
    <w:rsid w:val="000F7984"/>
    <w:rsid w:val="00105997"/>
    <w:rsid w:val="001163ED"/>
    <w:rsid w:val="001171CF"/>
    <w:rsid w:val="001326F3"/>
    <w:rsid w:val="00133695"/>
    <w:rsid w:val="001337A7"/>
    <w:rsid w:val="0015380A"/>
    <w:rsid w:val="00160609"/>
    <w:rsid w:val="00160B66"/>
    <w:rsid w:val="00165A4E"/>
    <w:rsid w:val="00167671"/>
    <w:rsid w:val="00170B42"/>
    <w:rsid w:val="00174091"/>
    <w:rsid w:val="001807D7"/>
    <w:rsid w:val="00180A4C"/>
    <w:rsid w:val="001A1B50"/>
    <w:rsid w:val="001A1CD2"/>
    <w:rsid w:val="001B494E"/>
    <w:rsid w:val="001C30A2"/>
    <w:rsid w:val="001C57AD"/>
    <w:rsid w:val="001C61AD"/>
    <w:rsid w:val="001D2B8A"/>
    <w:rsid w:val="001E4623"/>
    <w:rsid w:val="001F5190"/>
    <w:rsid w:val="002045AA"/>
    <w:rsid w:val="00204CEF"/>
    <w:rsid w:val="002073B4"/>
    <w:rsid w:val="00217E69"/>
    <w:rsid w:val="00224BEA"/>
    <w:rsid w:val="00226B66"/>
    <w:rsid w:val="00226CDC"/>
    <w:rsid w:val="00241C84"/>
    <w:rsid w:val="002450B8"/>
    <w:rsid w:val="00245FC2"/>
    <w:rsid w:val="00267A01"/>
    <w:rsid w:val="00273C5C"/>
    <w:rsid w:val="0028017B"/>
    <w:rsid w:val="002807A5"/>
    <w:rsid w:val="002866E0"/>
    <w:rsid w:val="00297ED3"/>
    <w:rsid w:val="002A15BE"/>
    <w:rsid w:val="002B0105"/>
    <w:rsid w:val="002C03C3"/>
    <w:rsid w:val="002E1CA2"/>
    <w:rsid w:val="002F1DE2"/>
    <w:rsid w:val="00306BAE"/>
    <w:rsid w:val="003134BA"/>
    <w:rsid w:val="00315575"/>
    <w:rsid w:val="00321D71"/>
    <w:rsid w:val="00325515"/>
    <w:rsid w:val="00325652"/>
    <w:rsid w:val="00335126"/>
    <w:rsid w:val="00340E81"/>
    <w:rsid w:val="00342844"/>
    <w:rsid w:val="003509D2"/>
    <w:rsid w:val="00353CA2"/>
    <w:rsid w:val="0035572A"/>
    <w:rsid w:val="0036082A"/>
    <w:rsid w:val="003636E0"/>
    <w:rsid w:val="00392882"/>
    <w:rsid w:val="003A5D02"/>
    <w:rsid w:val="003B11E7"/>
    <w:rsid w:val="003B6BD0"/>
    <w:rsid w:val="003C4A20"/>
    <w:rsid w:val="003D7C59"/>
    <w:rsid w:val="003E1BA3"/>
    <w:rsid w:val="003E2E3C"/>
    <w:rsid w:val="003F3AA7"/>
    <w:rsid w:val="0040003A"/>
    <w:rsid w:val="004014A2"/>
    <w:rsid w:val="00401884"/>
    <w:rsid w:val="00402851"/>
    <w:rsid w:val="00405A16"/>
    <w:rsid w:val="0041277E"/>
    <w:rsid w:val="00417386"/>
    <w:rsid w:val="00422CCA"/>
    <w:rsid w:val="0042621F"/>
    <w:rsid w:val="00430E16"/>
    <w:rsid w:val="0043333C"/>
    <w:rsid w:val="004519DC"/>
    <w:rsid w:val="00454F63"/>
    <w:rsid w:val="00460559"/>
    <w:rsid w:val="0048429C"/>
    <w:rsid w:val="00484D92"/>
    <w:rsid w:val="00491435"/>
    <w:rsid w:val="004963C6"/>
    <w:rsid w:val="004A696E"/>
    <w:rsid w:val="004A6A90"/>
    <w:rsid w:val="004A7E28"/>
    <w:rsid w:val="004B299A"/>
    <w:rsid w:val="004B44E0"/>
    <w:rsid w:val="004B58E1"/>
    <w:rsid w:val="004B7609"/>
    <w:rsid w:val="004C2203"/>
    <w:rsid w:val="004D40B0"/>
    <w:rsid w:val="004E09DF"/>
    <w:rsid w:val="004E7671"/>
    <w:rsid w:val="00502724"/>
    <w:rsid w:val="00525E38"/>
    <w:rsid w:val="00525E3A"/>
    <w:rsid w:val="005361C1"/>
    <w:rsid w:val="00545874"/>
    <w:rsid w:val="0055132C"/>
    <w:rsid w:val="0056652F"/>
    <w:rsid w:val="00580A69"/>
    <w:rsid w:val="005822DE"/>
    <w:rsid w:val="005A0A56"/>
    <w:rsid w:val="005A0EBF"/>
    <w:rsid w:val="005A1D1D"/>
    <w:rsid w:val="005A5C73"/>
    <w:rsid w:val="005A611D"/>
    <w:rsid w:val="005B0DA3"/>
    <w:rsid w:val="005B294A"/>
    <w:rsid w:val="005B6D88"/>
    <w:rsid w:val="005D2B4E"/>
    <w:rsid w:val="005D645D"/>
    <w:rsid w:val="005E0F90"/>
    <w:rsid w:val="005E6675"/>
    <w:rsid w:val="005F41CA"/>
    <w:rsid w:val="006002C7"/>
    <w:rsid w:val="00600B94"/>
    <w:rsid w:val="00605FFF"/>
    <w:rsid w:val="00607DE9"/>
    <w:rsid w:val="00611DEE"/>
    <w:rsid w:val="00616B5F"/>
    <w:rsid w:val="00626D6F"/>
    <w:rsid w:val="006425B5"/>
    <w:rsid w:val="00657E1A"/>
    <w:rsid w:val="00685462"/>
    <w:rsid w:val="00685C4F"/>
    <w:rsid w:val="006A23F3"/>
    <w:rsid w:val="006A2F91"/>
    <w:rsid w:val="006A3DF1"/>
    <w:rsid w:val="006B2DE7"/>
    <w:rsid w:val="006B3E68"/>
    <w:rsid w:val="006C2DB1"/>
    <w:rsid w:val="006C5810"/>
    <w:rsid w:val="006D2CED"/>
    <w:rsid w:val="006E3267"/>
    <w:rsid w:val="006F10E6"/>
    <w:rsid w:val="006F289E"/>
    <w:rsid w:val="006F3D26"/>
    <w:rsid w:val="0070578F"/>
    <w:rsid w:val="00707AC7"/>
    <w:rsid w:val="007120E3"/>
    <w:rsid w:val="00714A6C"/>
    <w:rsid w:val="00715BF3"/>
    <w:rsid w:val="00716135"/>
    <w:rsid w:val="0072249F"/>
    <w:rsid w:val="007234E4"/>
    <w:rsid w:val="007251FB"/>
    <w:rsid w:val="00725BD5"/>
    <w:rsid w:val="00727765"/>
    <w:rsid w:val="00727B5C"/>
    <w:rsid w:val="0073143D"/>
    <w:rsid w:val="0073615E"/>
    <w:rsid w:val="007372DB"/>
    <w:rsid w:val="007469BF"/>
    <w:rsid w:val="007620D4"/>
    <w:rsid w:val="007643CE"/>
    <w:rsid w:val="007663A1"/>
    <w:rsid w:val="00766AE2"/>
    <w:rsid w:val="00771253"/>
    <w:rsid w:val="007818D3"/>
    <w:rsid w:val="00782ECA"/>
    <w:rsid w:val="00791CF4"/>
    <w:rsid w:val="007940EC"/>
    <w:rsid w:val="00795575"/>
    <w:rsid w:val="00796AB6"/>
    <w:rsid w:val="007A14EC"/>
    <w:rsid w:val="007A1E1E"/>
    <w:rsid w:val="007A5379"/>
    <w:rsid w:val="007A60DB"/>
    <w:rsid w:val="007B21CD"/>
    <w:rsid w:val="007D22D8"/>
    <w:rsid w:val="007D3C59"/>
    <w:rsid w:val="007E4BE5"/>
    <w:rsid w:val="007F2A06"/>
    <w:rsid w:val="007F3E06"/>
    <w:rsid w:val="007F3E0D"/>
    <w:rsid w:val="0080315A"/>
    <w:rsid w:val="0081179E"/>
    <w:rsid w:val="00815430"/>
    <w:rsid w:val="00816694"/>
    <w:rsid w:val="00824A0E"/>
    <w:rsid w:val="00824C26"/>
    <w:rsid w:val="0083475D"/>
    <w:rsid w:val="00836521"/>
    <w:rsid w:val="008575BC"/>
    <w:rsid w:val="00857F4F"/>
    <w:rsid w:val="0086309C"/>
    <w:rsid w:val="00865096"/>
    <w:rsid w:val="00883279"/>
    <w:rsid w:val="00894B7E"/>
    <w:rsid w:val="008A1D8D"/>
    <w:rsid w:val="008A32EF"/>
    <w:rsid w:val="008B230D"/>
    <w:rsid w:val="008B4C4E"/>
    <w:rsid w:val="008C38B5"/>
    <w:rsid w:val="008C4FD2"/>
    <w:rsid w:val="008D08B4"/>
    <w:rsid w:val="008E3BA7"/>
    <w:rsid w:val="008E3EFA"/>
    <w:rsid w:val="008F0349"/>
    <w:rsid w:val="008F35F0"/>
    <w:rsid w:val="00911516"/>
    <w:rsid w:val="00931EA8"/>
    <w:rsid w:val="00935165"/>
    <w:rsid w:val="00937DF4"/>
    <w:rsid w:val="009449A5"/>
    <w:rsid w:val="00950C83"/>
    <w:rsid w:val="00952284"/>
    <w:rsid w:val="009522A4"/>
    <w:rsid w:val="00952840"/>
    <w:rsid w:val="009549A5"/>
    <w:rsid w:val="009554CB"/>
    <w:rsid w:val="00961FC5"/>
    <w:rsid w:val="00966880"/>
    <w:rsid w:val="00985815"/>
    <w:rsid w:val="0099112C"/>
    <w:rsid w:val="00993E26"/>
    <w:rsid w:val="009A24D2"/>
    <w:rsid w:val="009A35C7"/>
    <w:rsid w:val="009D0D66"/>
    <w:rsid w:val="009D5B41"/>
    <w:rsid w:val="009E0FAA"/>
    <w:rsid w:val="009E2538"/>
    <w:rsid w:val="009F3404"/>
    <w:rsid w:val="00A11EDB"/>
    <w:rsid w:val="00A165CF"/>
    <w:rsid w:val="00A258CB"/>
    <w:rsid w:val="00A27EF3"/>
    <w:rsid w:val="00A304E2"/>
    <w:rsid w:val="00A323C2"/>
    <w:rsid w:val="00A40E4E"/>
    <w:rsid w:val="00A52087"/>
    <w:rsid w:val="00A52CE7"/>
    <w:rsid w:val="00A623D1"/>
    <w:rsid w:val="00A83364"/>
    <w:rsid w:val="00A84A1D"/>
    <w:rsid w:val="00A9234D"/>
    <w:rsid w:val="00AB386B"/>
    <w:rsid w:val="00AB4874"/>
    <w:rsid w:val="00AB4DAF"/>
    <w:rsid w:val="00AB5303"/>
    <w:rsid w:val="00AC4170"/>
    <w:rsid w:val="00AC429E"/>
    <w:rsid w:val="00AC6357"/>
    <w:rsid w:val="00AC7564"/>
    <w:rsid w:val="00AD1213"/>
    <w:rsid w:val="00AE0392"/>
    <w:rsid w:val="00AE348E"/>
    <w:rsid w:val="00AF06F3"/>
    <w:rsid w:val="00AF0D83"/>
    <w:rsid w:val="00AF2CB5"/>
    <w:rsid w:val="00AF52BD"/>
    <w:rsid w:val="00AF58FC"/>
    <w:rsid w:val="00B016D5"/>
    <w:rsid w:val="00B04175"/>
    <w:rsid w:val="00B10A36"/>
    <w:rsid w:val="00B17DD0"/>
    <w:rsid w:val="00B20060"/>
    <w:rsid w:val="00B32D93"/>
    <w:rsid w:val="00B35DAD"/>
    <w:rsid w:val="00B41DF4"/>
    <w:rsid w:val="00B47C9C"/>
    <w:rsid w:val="00B50DB3"/>
    <w:rsid w:val="00B52CBB"/>
    <w:rsid w:val="00B55ED6"/>
    <w:rsid w:val="00B65265"/>
    <w:rsid w:val="00B6538E"/>
    <w:rsid w:val="00B65713"/>
    <w:rsid w:val="00B6720F"/>
    <w:rsid w:val="00B710D3"/>
    <w:rsid w:val="00B74823"/>
    <w:rsid w:val="00B74DD1"/>
    <w:rsid w:val="00B80A26"/>
    <w:rsid w:val="00B82203"/>
    <w:rsid w:val="00B82DE2"/>
    <w:rsid w:val="00B87CD2"/>
    <w:rsid w:val="00B919E0"/>
    <w:rsid w:val="00B96EDA"/>
    <w:rsid w:val="00BA0100"/>
    <w:rsid w:val="00BA1F11"/>
    <w:rsid w:val="00BA70AD"/>
    <w:rsid w:val="00BA78D4"/>
    <w:rsid w:val="00BB1E07"/>
    <w:rsid w:val="00BB486C"/>
    <w:rsid w:val="00BB7926"/>
    <w:rsid w:val="00BC0291"/>
    <w:rsid w:val="00BC05FB"/>
    <w:rsid w:val="00BC5FB4"/>
    <w:rsid w:val="00BC5FB6"/>
    <w:rsid w:val="00BC737C"/>
    <w:rsid w:val="00BD0632"/>
    <w:rsid w:val="00BD2779"/>
    <w:rsid w:val="00BD2811"/>
    <w:rsid w:val="00BD3B72"/>
    <w:rsid w:val="00BD559F"/>
    <w:rsid w:val="00BE6FDF"/>
    <w:rsid w:val="00BF34F4"/>
    <w:rsid w:val="00BF7F47"/>
    <w:rsid w:val="00C02C1F"/>
    <w:rsid w:val="00C23EDC"/>
    <w:rsid w:val="00C26C74"/>
    <w:rsid w:val="00C311EA"/>
    <w:rsid w:val="00C32D90"/>
    <w:rsid w:val="00C41426"/>
    <w:rsid w:val="00C4266D"/>
    <w:rsid w:val="00C4746E"/>
    <w:rsid w:val="00C53B58"/>
    <w:rsid w:val="00C60F10"/>
    <w:rsid w:val="00C666D9"/>
    <w:rsid w:val="00C7620D"/>
    <w:rsid w:val="00C765AA"/>
    <w:rsid w:val="00C772F5"/>
    <w:rsid w:val="00C77542"/>
    <w:rsid w:val="00C80A4C"/>
    <w:rsid w:val="00C844E0"/>
    <w:rsid w:val="00C9725D"/>
    <w:rsid w:val="00CA2ED0"/>
    <w:rsid w:val="00CA404C"/>
    <w:rsid w:val="00CB0C9A"/>
    <w:rsid w:val="00CB1C15"/>
    <w:rsid w:val="00CC20E4"/>
    <w:rsid w:val="00CC55FD"/>
    <w:rsid w:val="00CC64DB"/>
    <w:rsid w:val="00CE45AA"/>
    <w:rsid w:val="00CF0C1E"/>
    <w:rsid w:val="00D063B4"/>
    <w:rsid w:val="00D144B9"/>
    <w:rsid w:val="00D1796E"/>
    <w:rsid w:val="00D21D05"/>
    <w:rsid w:val="00D23CB7"/>
    <w:rsid w:val="00D26B8A"/>
    <w:rsid w:val="00D271D6"/>
    <w:rsid w:val="00D27986"/>
    <w:rsid w:val="00D3613D"/>
    <w:rsid w:val="00D40200"/>
    <w:rsid w:val="00D45B9D"/>
    <w:rsid w:val="00D47CCD"/>
    <w:rsid w:val="00D52F88"/>
    <w:rsid w:val="00D6094D"/>
    <w:rsid w:val="00D60CC3"/>
    <w:rsid w:val="00D7107D"/>
    <w:rsid w:val="00D77A65"/>
    <w:rsid w:val="00D82064"/>
    <w:rsid w:val="00D84AD6"/>
    <w:rsid w:val="00D93574"/>
    <w:rsid w:val="00DA1A33"/>
    <w:rsid w:val="00DA486F"/>
    <w:rsid w:val="00DD1947"/>
    <w:rsid w:val="00DD49CA"/>
    <w:rsid w:val="00DD53C5"/>
    <w:rsid w:val="00DE0511"/>
    <w:rsid w:val="00DE09B1"/>
    <w:rsid w:val="00DE0C3E"/>
    <w:rsid w:val="00DE3A97"/>
    <w:rsid w:val="00DE6804"/>
    <w:rsid w:val="00DF384B"/>
    <w:rsid w:val="00DF5E82"/>
    <w:rsid w:val="00E00676"/>
    <w:rsid w:val="00E01425"/>
    <w:rsid w:val="00E02298"/>
    <w:rsid w:val="00E0424E"/>
    <w:rsid w:val="00E176FF"/>
    <w:rsid w:val="00E207BE"/>
    <w:rsid w:val="00E216AB"/>
    <w:rsid w:val="00E26F14"/>
    <w:rsid w:val="00E4191D"/>
    <w:rsid w:val="00E423C8"/>
    <w:rsid w:val="00E429FA"/>
    <w:rsid w:val="00E61F1C"/>
    <w:rsid w:val="00E72CDB"/>
    <w:rsid w:val="00E76112"/>
    <w:rsid w:val="00E83DCC"/>
    <w:rsid w:val="00E85FF2"/>
    <w:rsid w:val="00E87E93"/>
    <w:rsid w:val="00EA60CF"/>
    <w:rsid w:val="00EB03B1"/>
    <w:rsid w:val="00EC0602"/>
    <w:rsid w:val="00EC127D"/>
    <w:rsid w:val="00EC6313"/>
    <w:rsid w:val="00ED2C18"/>
    <w:rsid w:val="00ED6A63"/>
    <w:rsid w:val="00EE6B23"/>
    <w:rsid w:val="00EE6D34"/>
    <w:rsid w:val="00EF2AA8"/>
    <w:rsid w:val="00EF4958"/>
    <w:rsid w:val="00F022BE"/>
    <w:rsid w:val="00F14BA5"/>
    <w:rsid w:val="00F14E33"/>
    <w:rsid w:val="00F16C28"/>
    <w:rsid w:val="00F24372"/>
    <w:rsid w:val="00F25CC8"/>
    <w:rsid w:val="00F311CA"/>
    <w:rsid w:val="00F35200"/>
    <w:rsid w:val="00F423F0"/>
    <w:rsid w:val="00F42ECD"/>
    <w:rsid w:val="00F47FC3"/>
    <w:rsid w:val="00F553E5"/>
    <w:rsid w:val="00F7298B"/>
    <w:rsid w:val="00F735BF"/>
    <w:rsid w:val="00F80E5D"/>
    <w:rsid w:val="00F872CC"/>
    <w:rsid w:val="00F92737"/>
    <w:rsid w:val="00F95717"/>
    <w:rsid w:val="00FB4AEC"/>
    <w:rsid w:val="00FC3B75"/>
    <w:rsid w:val="00FC678E"/>
    <w:rsid w:val="00FD1414"/>
    <w:rsid w:val="00FD2321"/>
    <w:rsid w:val="00FE4422"/>
    <w:rsid w:val="00FE6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1FB"/>
    <w:pPr>
      <w:jc w:val="both"/>
    </w:pPr>
    <w:rPr>
      <w:rFonts w:ascii="Arial" w:eastAsia="Times New Roman" w:hAnsi="Arial"/>
      <w:sz w:val="24"/>
    </w:rPr>
  </w:style>
  <w:style w:type="paragraph" w:styleId="Heading1">
    <w:name w:val="heading 1"/>
    <w:basedOn w:val="Normal"/>
    <w:next w:val="Normal"/>
    <w:qFormat/>
    <w:rsid w:val="007251FB"/>
    <w:pPr>
      <w:keepNext/>
      <w:spacing w:after="240"/>
      <w:outlineLvl w:val="0"/>
    </w:pPr>
    <w:rPr>
      <w:b/>
      <w:sz w:val="22"/>
    </w:rPr>
  </w:style>
  <w:style w:type="paragraph" w:styleId="Heading2">
    <w:name w:val="heading 2"/>
    <w:basedOn w:val="Normal"/>
    <w:next w:val="Normal"/>
    <w:qFormat/>
    <w:rsid w:val="007251FB"/>
    <w:pPr>
      <w:keepNext/>
      <w:keepLines/>
      <w:spacing w:before="200"/>
      <w:outlineLvl w:val="1"/>
    </w:pPr>
    <w:rPr>
      <w:rFonts w:ascii="Cambria" w:hAnsi="Cambria"/>
      <w:b/>
      <w:bCs/>
      <w:color w:val="4F81BD"/>
      <w:sz w:val="26"/>
      <w:szCs w:val="26"/>
    </w:rPr>
  </w:style>
  <w:style w:type="paragraph" w:styleId="Heading3">
    <w:name w:val="heading 3"/>
    <w:basedOn w:val="Normal"/>
    <w:next w:val="Normal"/>
    <w:qFormat/>
    <w:rsid w:val="007251FB"/>
    <w:pPr>
      <w:keepNext/>
      <w:spacing w:after="120"/>
      <w:outlineLvl w:val="2"/>
    </w:pPr>
    <w:rPr>
      <w:b/>
      <w:sz w:val="22"/>
      <w:u w:val="single"/>
    </w:rPr>
  </w:style>
  <w:style w:type="paragraph" w:styleId="Heading4">
    <w:name w:val="heading 4"/>
    <w:basedOn w:val="Normal"/>
    <w:next w:val="Normal"/>
    <w:qFormat/>
    <w:rsid w:val="007251FB"/>
    <w:pPr>
      <w:keepNext/>
      <w:keepLines/>
      <w:spacing w:before="200"/>
      <w:outlineLvl w:val="3"/>
    </w:pPr>
    <w:rPr>
      <w:rFonts w:ascii="Cambria" w:hAnsi="Cambria"/>
      <w:b/>
      <w:bCs/>
      <w:i/>
      <w:iCs/>
      <w:color w:val="4F81BD"/>
    </w:rPr>
  </w:style>
  <w:style w:type="paragraph" w:styleId="Heading5">
    <w:name w:val="heading 5"/>
    <w:basedOn w:val="Normal"/>
    <w:next w:val="Normal"/>
    <w:qFormat/>
    <w:rsid w:val="007251FB"/>
    <w:pPr>
      <w:keepNext/>
      <w:spacing w:after="200"/>
      <w:outlineLvl w:val="4"/>
    </w:pPr>
    <w:rPr>
      <w:b/>
      <w:sz w:val="22"/>
    </w:rPr>
  </w:style>
  <w:style w:type="paragraph" w:styleId="Heading6">
    <w:name w:val="heading 6"/>
    <w:basedOn w:val="Normal"/>
    <w:next w:val="Normal"/>
    <w:qFormat/>
    <w:rsid w:val="007251FB"/>
    <w:pPr>
      <w:keepNext/>
      <w:keepLines/>
      <w:spacing w:before="200"/>
      <w:outlineLvl w:val="5"/>
    </w:pPr>
    <w:rPr>
      <w:rFonts w:ascii="Cambria" w:hAnsi="Cambria"/>
      <w:i/>
      <w:iCs/>
      <w:color w:val="243F60"/>
    </w:rPr>
  </w:style>
  <w:style w:type="paragraph" w:styleId="Heading7">
    <w:name w:val="heading 7"/>
    <w:basedOn w:val="Normal"/>
    <w:next w:val="Normal"/>
    <w:qFormat/>
    <w:rsid w:val="007251FB"/>
    <w:pPr>
      <w:keepNext/>
      <w:outlineLvl w:val="6"/>
    </w:pPr>
    <w:rPr>
      <w:sz w:val="64"/>
    </w:rPr>
  </w:style>
  <w:style w:type="paragraph" w:styleId="Heading8">
    <w:name w:val="heading 8"/>
    <w:basedOn w:val="Normal"/>
    <w:next w:val="Normal"/>
    <w:qFormat/>
    <w:rsid w:val="007251FB"/>
    <w:pPr>
      <w:keepNext/>
      <w:outlineLvl w:val="7"/>
    </w:pPr>
    <w:rPr>
      <w:snapToGrid w:val="0"/>
      <w:sz w:val="32"/>
    </w:rPr>
  </w:style>
  <w:style w:type="paragraph" w:styleId="Heading9">
    <w:name w:val="heading 9"/>
    <w:basedOn w:val="Normal"/>
    <w:next w:val="Normal"/>
    <w:qFormat/>
    <w:rsid w:val="007251FB"/>
    <w:pPr>
      <w:keepNext/>
      <w:spacing w:after="120"/>
      <w:outlineLvl w:val="8"/>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RFP">
    <w:name w:val="Default - RFP"/>
    <w:basedOn w:val="BodyTextRFP"/>
    <w:next w:val="BodyTextRFP"/>
    <w:rsid w:val="007251FB"/>
    <w:rPr>
      <w:snapToGrid w:val="0"/>
    </w:rPr>
  </w:style>
  <w:style w:type="paragraph" w:customStyle="1" w:styleId="BodyTextRFP">
    <w:name w:val="Body Text RFP"/>
    <w:basedOn w:val="Normal"/>
    <w:next w:val="Normal"/>
    <w:rsid w:val="007251FB"/>
  </w:style>
  <w:style w:type="paragraph" w:customStyle="1" w:styleId="Header1RFP">
    <w:name w:val="Header 1 RFP"/>
    <w:basedOn w:val="BodyTextRFP"/>
    <w:next w:val="BodyTextRFP"/>
    <w:rsid w:val="007251FB"/>
    <w:pPr>
      <w:spacing w:after="240"/>
    </w:pPr>
    <w:rPr>
      <w:b/>
      <w:caps/>
    </w:rPr>
  </w:style>
  <w:style w:type="paragraph" w:customStyle="1" w:styleId="Title3-RFP">
    <w:name w:val="Title 3 - RFP"/>
    <w:basedOn w:val="BodyTextRFP"/>
    <w:next w:val="BodyTextRFP"/>
    <w:rsid w:val="007251FB"/>
    <w:pPr>
      <w:jc w:val="center"/>
      <w:outlineLvl w:val="0"/>
    </w:pPr>
    <w:rPr>
      <w:caps/>
    </w:rPr>
  </w:style>
  <w:style w:type="paragraph" w:customStyle="1" w:styleId="Title1-RFP">
    <w:name w:val="Title 1 - RFP"/>
    <w:basedOn w:val="BodyTextRFP"/>
    <w:next w:val="BodyTextRFP"/>
    <w:rsid w:val="007251FB"/>
    <w:rPr>
      <w:rFonts w:ascii="Arial Narrow" w:hAnsi="Arial Narrow"/>
      <w:sz w:val="60"/>
    </w:rPr>
  </w:style>
  <w:style w:type="paragraph" w:customStyle="1" w:styleId="Title2-RFP">
    <w:name w:val="Title 2 - RFP"/>
    <w:basedOn w:val="BodyTextRFP"/>
    <w:next w:val="BodyTextRFP"/>
    <w:rsid w:val="007251FB"/>
    <w:pPr>
      <w:jc w:val="left"/>
    </w:pPr>
    <w:rPr>
      <w:spacing w:val="116"/>
      <w:sz w:val="28"/>
    </w:rPr>
  </w:style>
  <w:style w:type="paragraph" w:customStyle="1" w:styleId="Header2RFP">
    <w:name w:val="Header 2 RFP"/>
    <w:basedOn w:val="BodyTextRFP"/>
    <w:next w:val="BodyTextRFP"/>
    <w:rsid w:val="007251FB"/>
    <w:rPr>
      <w:b/>
      <w:u w:val="single"/>
    </w:rPr>
  </w:style>
  <w:style w:type="paragraph" w:customStyle="1" w:styleId="Numbers-RFP">
    <w:name w:val="Numbers - RFP"/>
    <w:basedOn w:val="BodyTextRFP"/>
    <w:next w:val="BodyTextRFP"/>
    <w:rsid w:val="007251FB"/>
    <w:pPr>
      <w:numPr>
        <w:numId w:val="1"/>
      </w:numPr>
      <w:spacing w:before="120"/>
    </w:pPr>
  </w:style>
  <w:style w:type="paragraph" w:customStyle="1" w:styleId="Bullets-RFP">
    <w:name w:val="Bullets - RFP"/>
    <w:basedOn w:val="BodyTextRFP"/>
    <w:next w:val="BodyTextRFP"/>
    <w:rsid w:val="007251FB"/>
    <w:pPr>
      <w:numPr>
        <w:numId w:val="2"/>
      </w:numPr>
      <w:spacing w:before="120"/>
    </w:pPr>
  </w:style>
  <w:style w:type="paragraph" w:styleId="Header">
    <w:name w:val="header"/>
    <w:basedOn w:val="Normal"/>
    <w:rsid w:val="007251FB"/>
    <w:pPr>
      <w:tabs>
        <w:tab w:val="center" w:pos="4320"/>
        <w:tab w:val="right" w:pos="8640"/>
      </w:tabs>
    </w:pPr>
  </w:style>
  <w:style w:type="paragraph" w:styleId="BlockText">
    <w:name w:val="Block Text"/>
    <w:basedOn w:val="Normal"/>
    <w:semiHidden/>
    <w:rsid w:val="007251FB"/>
    <w:pPr>
      <w:spacing w:after="120"/>
      <w:ind w:left="1440" w:right="1440"/>
    </w:pPr>
  </w:style>
  <w:style w:type="paragraph" w:styleId="Footer">
    <w:name w:val="footer"/>
    <w:basedOn w:val="Normal"/>
    <w:semiHidden/>
    <w:rsid w:val="007251FB"/>
    <w:pPr>
      <w:tabs>
        <w:tab w:val="center" w:pos="4320"/>
        <w:tab w:val="right" w:pos="8640"/>
      </w:tabs>
    </w:pPr>
  </w:style>
  <w:style w:type="character" w:styleId="PageNumber">
    <w:name w:val="page number"/>
    <w:basedOn w:val="DefaultParagraphFont"/>
    <w:semiHidden/>
    <w:rsid w:val="007251FB"/>
  </w:style>
  <w:style w:type="paragraph" w:styleId="Subtitle">
    <w:name w:val="Subtitle"/>
    <w:basedOn w:val="Normal"/>
    <w:link w:val="SubtitleChar"/>
    <w:qFormat/>
    <w:rsid w:val="00F16C28"/>
    <w:pPr>
      <w:tabs>
        <w:tab w:val="left" w:pos="1568"/>
        <w:tab w:val="left" w:pos="2952"/>
        <w:tab w:val="left" w:pos="4392"/>
        <w:tab w:val="left" w:pos="6020"/>
        <w:tab w:val="left" w:pos="7404"/>
        <w:tab w:val="left" w:pos="8656"/>
        <w:tab w:val="left" w:pos="10008"/>
        <w:tab w:val="left" w:pos="11420"/>
        <w:tab w:val="left" w:pos="12472"/>
      </w:tabs>
      <w:spacing w:before="240"/>
      <w:jc w:val="left"/>
    </w:pPr>
    <w:rPr>
      <w:b/>
      <w:snapToGrid w:val="0"/>
      <w:color w:val="000000"/>
      <w:sz w:val="28"/>
      <w:lang w:val="x-none" w:eastAsia="x-none"/>
    </w:rPr>
  </w:style>
  <w:style w:type="character" w:customStyle="1" w:styleId="SubtitleChar">
    <w:name w:val="Subtitle Char"/>
    <w:link w:val="Subtitle"/>
    <w:rsid w:val="00F16C28"/>
    <w:rPr>
      <w:rFonts w:ascii="Arial" w:eastAsia="Times New Roman" w:hAnsi="Arial"/>
      <w:b/>
      <w:snapToGrid w:val="0"/>
      <w:color w:val="000000"/>
      <w:sz w:val="28"/>
    </w:rPr>
  </w:style>
  <w:style w:type="paragraph" w:customStyle="1" w:styleId="Default">
    <w:name w:val="Default"/>
    <w:basedOn w:val="BodyTextRFP"/>
    <w:next w:val="BodyTextRFP"/>
    <w:rsid w:val="00F16C28"/>
    <w:rPr>
      <w:snapToGrid w:val="0"/>
    </w:rPr>
  </w:style>
  <w:style w:type="paragraph" w:styleId="BodyText">
    <w:name w:val="Body Text"/>
    <w:basedOn w:val="Normal"/>
    <w:link w:val="BodyTextChar"/>
    <w:unhideWhenUsed/>
    <w:rsid w:val="00F16C28"/>
    <w:pPr>
      <w:spacing w:after="120"/>
      <w:jc w:val="left"/>
    </w:pPr>
    <w:rPr>
      <w:rFonts w:ascii="Courier New" w:hAnsi="Courier New"/>
      <w:lang w:val="x-none" w:eastAsia="x-none"/>
    </w:rPr>
  </w:style>
  <w:style w:type="character" w:customStyle="1" w:styleId="BodyTextChar">
    <w:name w:val="Body Text Char"/>
    <w:link w:val="BodyText"/>
    <w:rsid w:val="00F16C28"/>
    <w:rPr>
      <w:rFonts w:ascii="Courier New" w:eastAsia="Times New Roman" w:hAnsi="Courier New"/>
      <w:sz w:val="24"/>
    </w:rPr>
  </w:style>
  <w:style w:type="paragraph" w:styleId="BodyText3">
    <w:name w:val="Body Text 3"/>
    <w:basedOn w:val="Normal"/>
    <w:link w:val="BodyText3Char"/>
    <w:semiHidden/>
    <w:unhideWhenUsed/>
    <w:rsid w:val="00F16C28"/>
    <w:pPr>
      <w:spacing w:after="120"/>
      <w:jc w:val="left"/>
    </w:pPr>
    <w:rPr>
      <w:rFonts w:ascii="Courier New" w:hAnsi="Courier New"/>
      <w:sz w:val="16"/>
      <w:szCs w:val="16"/>
      <w:lang w:val="x-none" w:eastAsia="x-none"/>
    </w:rPr>
  </w:style>
  <w:style w:type="character" w:customStyle="1" w:styleId="BodyText3Char">
    <w:name w:val="Body Text 3 Char"/>
    <w:link w:val="BodyText3"/>
    <w:semiHidden/>
    <w:rsid w:val="00F16C28"/>
    <w:rPr>
      <w:rFonts w:ascii="Courier New" w:eastAsia="Times New Roman" w:hAnsi="Courier New"/>
      <w:sz w:val="16"/>
      <w:szCs w:val="16"/>
    </w:rPr>
  </w:style>
  <w:style w:type="paragraph" w:styleId="BodyText2">
    <w:name w:val="Body Text 2"/>
    <w:basedOn w:val="Normal"/>
    <w:link w:val="BodyText2Char"/>
    <w:uiPriority w:val="99"/>
    <w:semiHidden/>
    <w:unhideWhenUsed/>
    <w:rsid w:val="00025DBB"/>
    <w:pPr>
      <w:spacing w:after="120" w:line="480" w:lineRule="auto"/>
    </w:pPr>
    <w:rPr>
      <w:lang w:val="x-none" w:eastAsia="x-none"/>
    </w:rPr>
  </w:style>
  <w:style w:type="character" w:customStyle="1" w:styleId="BodyText2Char">
    <w:name w:val="Body Text 2 Char"/>
    <w:link w:val="BodyText2"/>
    <w:uiPriority w:val="99"/>
    <w:semiHidden/>
    <w:rsid w:val="00025DBB"/>
    <w:rPr>
      <w:rFonts w:ascii="Arial" w:eastAsia="Times New Roman" w:hAnsi="Arial"/>
      <w:sz w:val="24"/>
    </w:rPr>
  </w:style>
  <w:style w:type="paragraph" w:styleId="TOC1">
    <w:name w:val="toc 1"/>
    <w:basedOn w:val="Normal"/>
    <w:next w:val="Normal"/>
    <w:autoRedefine/>
    <w:semiHidden/>
    <w:rsid w:val="00714A6C"/>
    <w:pPr>
      <w:tabs>
        <w:tab w:val="left" w:leader="dot" w:pos="9000"/>
        <w:tab w:val="right" w:pos="9360"/>
      </w:tabs>
      <w:suppressAutoHyphens/>
      <w:spacing w:before="480"/>
      <w:jc w:val="left"/>
    </w:pPr>
    <w:rPr>
      <w:rFonts w:ascii="Courier New" w:hAnsi="Courier New"/>
    </w:rPr>
  </w:style>
  <w:style w:type="paragraph" w:styleId="TOC2">
    <w:name w:val="toc 2"/>
    <w:basedOn w:val="Normal"/>
    <w:next w:val="Normal"/>
    <w:autoRedefine/>
    <w:uiPriority w:val="39"/>
    <w:semiHidden/>
    <w:unhideWhenUsed/>
    <w:rsid w:val="00340E81"/>
    <w:pPr>
      <w:ind w:left="240"/>
    </w:pPr>
  </w:style>
  <w:style w:type="paragraph" w:styleId="BalloonText">
    <w:name w:val="Balloon Text"/>
    <w:basedOn w:val="Normal"/>
    <w:link w:val="BalloonTextChar"/>
    <w:uiPriority w:val="99"/>
    <w:semiHidden/>
    <w:unhideWhenUsed/>
    <w:rsid w:val="00C26C74"/>
    <w:rPr>
      <w:rFonts w:ascii="Tahoma" w:hAnsi="Tahoma"/>
      <w:sz w:val="16"/>
      <w:szCs w:val="16"/>
      <w:lang w:val="x-none" w:eastAsia="x-none"/>
    </w:rPr>
  </w:style>
  <w:style w:type="character" w:customStyle="1" w:styleId="BalloonTextChar">
    <w:name w:val="Balloon Text Char"/>
    <w:link w:val="BalloonText"/>
    <w:uiPriority w:val="99"/>
    <w:semiHidden/>
    <w:rsid w:val="00C26C74"/>
    <w:rPr>
      <w:rFonts w:ascii="Tahoma" w:eastAsia="Times New Roman" w:hAnsi="Tahoma" w:cs="Tahoma"/>
      <w:sz w:val="16"/>
      <w:szCs w:val="16"/>
    </w:rPr>
  </w:style>
  <w:style w:type="paragraph" w:styleId="ListParagraph">
    <w:name w:val="List Paragraph"/>
    <w:basedOn w:val="Normal"/>
    <w:uiPriority w:val="34"/>
    <w:qFormat/>
    <w:rsid w:val="00AF06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1FB"/>
    <w:pPr>
      <w:jc w:val="both"/>
    </w:pPr>
    <w:rPr>
      <w:rFonts w:ascii="Arial" w:eastAsia="Times New Roman" w:hAnsi="Arial"/>
      <w:sz w:val="24"/>
    </w:rPr>
  </w:style>
  <w:style w:type="paragraph" w:styleId="Heading1">
    <w:name w:val="heading 1"/>
    <w:basedOn w:val="Normal"/>
    <w:next w:val="Normal"/>
    <w:qFormat/>
    <w:rsid w:val="007251FB"/>
    <w:pPr>
      <w:keepNext/>
      <w:spacing w:after="240"/>
      <w:outlineLvl w:val="0"/>
    </w:pPr>
    <w:rPr>
      <w:b/>
      <w:sz w:val="22"/>
    </w:rPr>
  </w:style>
  <w:style w:type="paragraph" w:styleId="Heading2">
    <w:name w:val="heading 2"/>
    <w:basedOn w:val="Normal"/>
    <w:next w:val="Normal"/>
    <w:qFormat/>
    <w:rsid w:val="007251FB"/>
    <w:pPr>
      <w:keepNext/>
      <w:keepLines/>
      <w:spacing w:before="200"/>
      <w:outlineLvl w:val="1"/>
    </w:pPr>
    <w:rPr>
      <w:rFonts w:ascii="Cambria" w:hAnsi="Cambria"/>
      <w:b/>
      <w:bCs/>
      <w:color w:val="4F81BD"/>
      <w:sz w:val="26"/>
      <w:szCs w:val="26"/>
    </w:rPr>
  </w:style>
  <w:style w:type="paragraph" w:styleId="Heading3">
    <w:name w:val="heading 3"/>
    <w:basedOn w:val="Normal"/>
    <w:next w:val="Normal"/>
    <w:qFormat/>
    <w:rsid w:val="007251FB"/>
    <w:pPr>
      <w:keepNext/>
      <w:spacing w:after="120"/>
      <w:outlineLvl w:val="2"/>
    </w:pPr>
    <w:rPr>
      <w:b/>
      <w:sz w:val="22"/>
      <w:u w:val="single"/>
    </w:rPr>
  </w:style>
  <w:style w:type="paragraph" w:styleId="Heading4">
    <w:name w:val="heading 4"/>
    <w:basedOn w:val="Normal"/>
    <w:next w:val="Normal"/>
    <w:qFormat/>
    <w:rsid w:val="007251FB"/>
    <w:pPr>
      <w:keepNext/>
      <w:keepLines/>
      <w:spacing w:before="200"/>
      <w:outlineLvl w:val="3"/>
    </w:pPr>
    <w:rPr>
      <w:rFonts w:ascii="Cambria" w:hAnsi="Cambria"/>
      <w:b/>
      <w:bCs/>
      <w:i/>
      <w:iCs/>
      <w:color w:val="4F81BD"/>
    </w:rPr>
  </w:style>
  <w:style w:type="paragraph" w:styleId="Heading5">
    <w:name w:val="heading 5"/>
    <w:basedOn w:val="Normal"/>
    <w:next w:val="Normal"/>
    <w:qFormat/>
    <w:rsid w:val="007251FB"/>
    <w:pPr>
      <w:keepNext/>
      <w:spacing w:after="200"/>
      <w:outlineLvl w:val="4"/>
    </w:pPr>
    <w:rPr>
      <w:b/>
      <w:sz w:val="22"/>
    </w:rPr>
  </w:style>
  <w:style w:type="paragraph" w:styleId="Heading6">
    <w:name w:val="heading 6"/>
    <w:basedOn w:val="Normal"/>
    <w:next w:val="Normal"/>
    <w:qFormat/>
    <w:rsid w:val="007251FB"/>
    <w:pPr>
      <w:keepNext/>
      <w:keepLines/>
      <w:spacing w:before="200"/>
      <w:outlineLvl w:val="5"/>
    </w:pPr>
    <w:rPr>
      <w:rFonts w:ascii="Cambria" w:hAnsi="Cambria"/>
      <w:i/>
      <w:iCs/>
      <w:color w:val="243F60"/>
    </w:rPr>
  </w:style>
  <w:style w:type="paragraph" w:styleId="Heading7">
    <w:name w:val="heading 7"/>
    <w:basedOn w:val="Normal"/>
    <w:next w:val="Normal"/>
    <w:qFormat/>
    <w:rsid w:val="007251FB"/>
    <w:pPr>
      <w:keepNext/>
      <w:outlineLvl w:val="6"/>
    </w:pPr>
    <w:rPr>
      <w:sz w:val="64"/>
    </w:rPr>
  </w:style>
  <w:style w:type="paragraph" w:styleId="Heading8">
    <w:name w:val="heading 8"/>
    <w:basedOn w:val="Normal"/>
    <w:next w:val="Normal"/>
    <w:qFormat/>
    <w:rsid w:val="007251FB"/>
    <w:pPr>
      <w:keepNext/>
      <w:outlineLvl w:val="7"/>
    </w:pPr>
    <w:rPr>
      <w:snapToGrid w:val="0"/>
      <w:sz w:val="32"/>
    </w:rPr>
  </w:style>
  <w:style w:type="paragraph" w:styleId="Heading9">
    <w:name w:val="heading 9"/>
    <w:basedOn w:val="Normal"/>
    <w:next w:val="Normal"/>
    <w:qFormat/>
    <w:rsid w:val="007251FB"/>
    <w:pPr>
      <w:keepNext/>
      <w:spacing w:after="120"/>
      <w:outlineLvl w:val="8"/>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RFP">
    <w:name w:val="Default - RFP"/>
    <w:basedOn w:val="BodyTextRFP"/>
    <w:next w:val="BodyTextRFP"/>
    <w:rsid w:val="007251FB"/>
    <w:rPr>
      <w:snapToGrid w:val="0"/>
    </w:rPr>
  </w:style>
  <w:style w:type="paragraph" w:customStyle="1" w:styleId="BodyTextRFP">
    <w:name w:val="Body Text RFP"/>
    <w:basedOn w:val="Normal"/>
    <w:next w:val="Normal"/>
    <w:rsid w:val="007251FB"/>
  </w:style>
  <w:style w:type="paragraph" w:customStyle="1" w:styleId="Header1RFP">
    <w:name w:val="Header 1 RFP"/>
    <w:basedOn w:val="BodyTextRFP"/>
    <w:next w:val="BodyTextRFP"/>
    <w:rsid w:val="007251FB"/>
    <w:pPr>
      <w:spacing w:after="240"/>
    </w:pPr>
    <w:rPr>
      <w:b/>
      <w:caps/>
    </w:rPr>
  </w:style>
  <w:style w:type="paragraph" w:customStyle="1" w:styleId="Title3-RFP">
    <w:name w:val="Title 3 - RFP"/>
    <w:basedOn w:val="BodyTextRFP"/>
    <w:next w:val="BodyTextRFP"/>
    <w:rsid w:val="007251FB"/>
    <w:pPr>
      <w:jc w:val="center"/>
      <w:outlineLvl w:val="0"/>
    </w:pPr>
    <w:rPr>
      <w:caps/>
    </w:rPr>
  </w:style>
  <w:style w:type="paragraph" w:customStyle="1" w:styleId="Title1-RFP">
    <w:name w:val="Title 1 - RFP"/>
    <w:basedOn w:val="BodyTextRFP"/>
    <w:next w:val="BodyTextRFP"/>
    <w:rsid w:val="007251FB"/>
    <w:rPr>
      <w:rFonts w:ascii="Arial Narrow" w:hAnsi="Arial Narrow"/>
      <w:sz w:val="60"/>
    </w:rPr>
  </w:style>
  <w:style w:type="paragraph" w:customStyle="1" w:styleId="Title2-RFP">
    <w:name w:val="Title 2 - RFP"/>
    <w:basedOn w:val="BodyTextRFP"/>
    <w:next w:val="BodyTextRFP"/>
    <w:rsid w:val="007251FB"/>
    <w:pPr>
      <w:jc w:val="left"/>
    </w:pPr>
    <w:rPr>
      <w:spacing w:val="116"/>
      <w:sz w:val="28"/>
    </w:rPr>
  </w:style>
  <w:style w:type="paragraph" w:customStyle="1" w:styleId="Header2RFP">
    <w:name w:val="Header 2 RFP"/>
    <w:basedOn w:val="BodyTextRFP"/>
    <w:next w:val="BodyTextRFP"/>
    <w:rsid w:val="007251FB"/>
    <w:rPr>
      <w:b/>
      <w:u w:val="single"/>
    </w:rPr>
  </w:style>
  <w:style w:type="paragraph" w:customStyle="1" w:styleId="Numbers-RFP">
    <w:name w:val="Numbers - RFP"/>
    <w:basedOn w:val="BodyTextRFP"/>
    <w:next w:val="BodyTextRFP"/>
    <w:rsid w:val="007251FB"/>
    <w:pPr>
      <w:numPr>
        <w:numId w:val="1"/>
      </w:numPr>
      <w:spacing w:before="120"/>
    </w:pPr>
  </w:style>
  <w:style w:type="paragraph" w:customStyle="1" w:styleId="Bullets-RFP">
    <w:name w:val="Bullets - RFP"/>
    <w:basedOn w:val="BodyTextRFP"/>
    <w:next w:val="BodyTextRFP"/>
    <w:rsid w:val="007251FB"/>
    <w:pPr>
      <w:numPr>
        <w:numId w:val="2"/>
      </w:numPr>
      <w:spacing w:before="120"/>
    </w:pPr>
  </w:style>
  <w:style w:type="paragraph" w:styleId="Header">
    <w:name w:val="header"/>
    <w:basedOn w:val="Normal"/>
    <w:rsid w:val="007251FB"/>
    <w:pPr>
      <w:tabs>
        <w:tab w:val="center" w:pos="4320"/>
        <w:tab w:val="right" w:pos="8640"/>
      </w:tabs>
    </w:pPr>
  </w:style>
  <w:style w:type="paragraph" w:styleId="BlockText">
    <w:name w:val="Block Text"/>
    <w:basedOn w:val="Normal"/>
    <w:semiHidden/>
    <w:rsid w:val="007251FB"/>
    <w:pPr>
      <w:spacing w:after="120"/>
      <w:ind w:left="1440" w:right="1440"/>
    </w:pPr>
  </w:style>
  <w:style w:type="paragraph" w:styleId="Footer">
    <w:name w:val="footer"/>
    <w:basedOn w:val="Normal"/>
    <w:semiHidden/>
    <w:rsid w:val="007251FB"/>
    <w:pPr>
      <w:tabs>
        <w:tab w:val="center" w:pos="4320"/>
        <w:tab w:val="right" w:pos="8640"/>
      </w:tabs>
    </w:pPr>
  </w:style>
  <w:style w:type="character" w:styleId="PageNumber">
    <w:name w:val="page number"/>
    <w:basedOn w:val="DefaultParagraphFont"/>
    <w:semiHidden/>
    <w:rsid w:val="007251FB"/>
  </w:style>
  <w:style w:type="paragraph" w:styleId="Subtitle">
    <w:name w:val="Subtitle"/>
    <w:basedOn w:val="Normal"/>
    <w:link w:val="SubtitleChar"/>
    <w:qFormat/>
    <w:rsid w:val="00F16C28"/>
    <w:pPr>
      <w:tabs>
        <w:tab w:val="left" w:pos="1568"/>
        <w:tab w:val="left" w:pos="2952"/>
        <w:tab w:val="left" w:pos="4392"/>
        <w:tab w:val="left" w:pos="6020"/>
        <w:tab w:val="left" w:pos="7404"/>
        <w:tab w:val="left" w:pos="8656"/>
        <w:tab w:val="left" w:pos="10008"/>
        <w:tab w:val="left" w:pos="11420"/>
        <w:tab w:val="left" w:pos="12472"/>
      </w:tabs>
      <w:spacing w:before="240"/>
      <w:jc w:val="left"/>
    </w:pPr>
    <w:rPr>
      <w:b/>
      <w:snapToGrid w:val="0"/>
      <w:color w:val="000000"/>
      <w:sz w:val="28"/>
      <w:lang w:val="x-none" w:eastAsia="x-none"/>
    </w:rPr>
  </w:style>
  <w:style w:type="character" w:customStyle="1" w:styleId="SubtitleChar">
    <w:name w:val="Subtitle Char"/>
    <w:link w:val="Subtitle"/>
    <w:rsid w:val="00F16C28"/>
    <w:rPr>
      <w:rFonts w:ascii="Arial" w:eastAsia="Times New Roman" w:hAnsi="Arial"/>
      <w:b/>
      <w:snapToGrid w:val="0"/>
      <w:color w:val="000000"/>
      <w:sz w:val="28"/>
    </w:rPr>
  </w:style>
  <w:style w:type="paragraph" w:customStyle="1" w:styleId="Default">
    <w:name w:val="Default"/>
    <w:basedOn w:val="BodyTextRFP"/>
    <w:next w:val="BodyTextRFP"/>
    <w:rsid w:val="00F16C28"/>
    <w:rPr>
      <w:snapToGrid w:val="0"/>
    </w:rPr>
  </w:style>
  <w:style w:type="paragraph" w:styleId="BodyText">
    <w:name w:val="Body Text"/>
    <w:basedOn w:val="Normal"/>
    <w:link w:val="BodyTextChar"/>
    <w:unhideWhenUsed/>
    <w:rsid w:val="00F16C28"/>
    <w:pPr>
      <w:spacing w:after="120"/>
      <w:jc w:val="left"/>
    </w:pPr>
    <w:rPr>
      <w:rFonts w:ascii="Courier New" w:hAnsi="Courier New"/>
      <w:lang w:val="x-none" w:eastAsia="x-none"/>
    </w:rPr>
  </w:style>
  <w:style w:type="character" w:customStyle="1" w:styleId="BodyTextChar">
    <w:name w:val="Body Text Char"/>
    <w:link w:val="BodyText"/>
    <w:rsid w:val="00F16C28"/>
    <w:rPr>
      <w:rFonts w:ascii="Courier New" w:eastAsia="Times New Roman" w:hAnsi="Courier New"/>
      <w:sz w:val="24"/>
    </w:rPr>
  </w:style>
  <w:style w:type="paragraph" w:styleId="BodyText3">
    <w:name w:val="Body Text 3"/>
    <w:basedOn w:val="Normal"/>
    <w:link w:val="BodyText3Char"/>
    <w:semiHidden/>
    <w:unhideWhenUsed/>
    <w:rsid w:val="00F16C28"/>
    <w:pPr>
      <w:spacing w:after="120"/>
      <w:jc w:val="left"/>
    </w:pPr>
    <w:rPr>
      <w:rFonts w:ascii="Courier New" w:hAnsi="Courier New"/>
      <w:sz w:val="16"/>
      <w:szCs w:val="16"/>
      <w:lang w:val="x-none" w:eastAsia="x-none"/>
    </w:rPr>
  </w:style>
  <w:style w:type="character" w:customStyle="1" w:styleId="BodyText3Char">
    <w:name w:val="Body Text 3 Char"/>
    <w:link w:val="BodyText3"/>
    <w:semiHidden/>
    <w:rsid w:val="00F16C28"/>
    <w:rPr>
      <w:rFonts w:ascii="Courier New" w:eastAsia="Times New Roman" w:hAnsi="Courier New"/>
      <w:sz w:val="16"/>
      <w:szCs w:val="16"/>
    </w:rPr>
  </w:style>
  <w:style w:type="paragraph" w:styleId="BodyText2">
    <w:name w:val="Body Text 2"/>
    <w:basedOn w:val="Normal"/>
    <w:link w:val="BodyText2Char"/>
    <w:uiPriority w:val="99"/>
    <w:semiHidden/>
    <w:unhideWhenUsed/>
    <w:rsid w:val="00025DBB"/>
    <w:pPr>
      <w:spacing w:after="120" w:line="480" w:lineRule="auto"/>
    </w:pPr>
    <w:rPr>
      <w:lang w:val="x-none" w:eastAsia="x-none"/>
    </w:rPr>
  </w:style>
  <w:style w:type="character" w:customStyle="1" w:styleId="BodyText2Char">
    <w:name w:val="Body Text 2 Char"/>
    <w:link w:val="BodyText2"/>
    <w:uiPriority w:val="99"/>
    <w:semiHidden/>
    <w:rsid w:val="00025DBB"/>
    <w:rPr>
      <w:rFonts w:ascii="Arial" w:eastAsia="Times New Roman" w:hAnsi="Arial"/>
      <w:sz w:val="24"/>
    </w:rPr>
  </w:style>
  <w:style w:type="paragraph" w:styleId="TOC1">
    <w:name w:val="toc 1"/>
    <w:basedOn w:val="Normal"/>
    <w:next w:val="Normal"/>
    <w:autoRedefine/>
    <w:semiHidden/>
    <w:rsid w:val="00714A6C"/>
    <w:pPr>
      <w:tabs>
        <w:tab w:val="left" w:leader="dot" w:pos="9000"/>
        <w:tab w:val="right" w:pos="9360"/>
      </w:tabs>
      <w:suppressAutoHyphens/>
      <w:spacing w:before="480"/>
      <w:jc w:val="left"/>
    </w:pPr>
    <w:rPr>
      <w:rFonts w:ascii="Courier New" w:hAnsi="Courier New"/>
    </w:rPr>
  </w:style>
  <w:style w:type="paragraph" w:styleId="TOC2">
    <w:name w:val="toc 2"/>
    <w:basedOn w:val="Normal"/>
    <w:next w:val="Normal"/>
    <w:autoRedefine/>
    <w:uiPriority w:val="39"/>
    <w:semiHidden/>
    <w:unhideWhenUsed/>
    <w:rsid w:val="00340E81"/>
    <w:pPr>
      <w:ind w:left="240"/>
    </w:pPr>
  </w:style>
  <w:style w:type="paragraph" w:styleId="BalloonText">
    <w:name w:val="Balloon Text"/>
    <w:basedOn w:val="Normal"/>
    <w:link w:val="BalloonTextChar"/>
    <w:uiPriority w:val="99"/>
    <w:semiHidden/>
    <w:unhideWhenUsed/>
    <w:rsid w:val="00C26C74"/>
    <w:rPr>
      <w:rFonts w:ascii="Tahoma" w:hAnsi="Tahoma"/>
      <w:sz w:val="16"/>
      <w:szCs w:val="16"/>
      <w:lang w:val="x-none" w:eastAsia="x-none"/>
    </w:rPr>
  </w:style>
  <w:style w:type="character" w:customStyle="1" w:styleId="BalloonTextChar">
    <w:name w:val="Balloon Text Char"/>
    <w:link w:val="BalloonText"/>
    <w:uiPriority w:val="99"/>
    <w:semiHidden/>
    <w:rsid w:val="00C26C74"/>
    <w:rPr>
      <w:rFonts w:ascii="Tahoma" w:eastAsia="Times New Roman" w:hAnsi="Tahoma" w:cs="Tahoma"/>
      <w:sz w:val="16"/>
      <w:szCs w:val="16"/>
    </w:rPr>
  </w:style>
  <w:style w:type="paragraph" w:styleId="ListParagraph">
    <w:name w:val="List Paragraph"/>
    <w:basedOn w:val="Normal"/>
    <w:uiPriority w:val="34"/>
    <w:qFormat/>
    <w:rsid w:val="00AF06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38826D-CA55-4BAD-BF81-5422ED848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2655</Words>
  <Characters>15140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Frank D</vt:lpstr>
    </vt:vector>
  </TitlesOfParts>
  <Company>HP</Company>
  <LinksUpToDate>false</LinksUpToDate>
  <CharactersWithSpaces>17760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 D</dc:title>
  <dc:creator>Janel Johnson</dc:creator>
  <cp:lastModifiedBy>Karen Ingram</cp:lastModifiedBy>
  <cp:revision>2</cp:revision>
  <cp:lastPrinted>2014-04-07T15:20:00Z</cp:lastPrinted>
  <dcterms:created xsi:type="dcterms:W3CDTF">2019-02-21T00:03:00Z</dcterms:created>
  <dcterms:modified xsi:type="dcterms:W3CDTF">2019-02-21T00:03:00Z</dcterms:modified>
</cp:coreProperties>
</file>